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D5986" w14:textId="77777777" w:rsidR="000E05BC" w:rsidRPr="00C1398B" w:rsidRDefault="0083096C" w:rsidP="00FB7533">
      <w:pPr>
        <w:jc w:val="center"/>
        <w:rPr>
          <w:b/>
          <w:sz w:val="28"/>
          <w:szCs w:val="28"/>
        </w:rPr>
      </w:pPr>
      <w:r w:rsidRPr="00C1398B">
        <w:rPr>
          <w:b/>
          <w:sz w:val="28"/>
          <w:szCs w:val="28"/>
        </w:rPr>
        <w:t>Scheduling Procedures for</w:t>
      </w:r>
    </w:p>
    <w:p w14:paraId="29D03236" w14:textId="77777777" w:rsidR="00DE0D6C" w:rsidRPr="00C1398B" w:rsidRDefault="00656CEA" w:rsidP="00DE0D6C">
      <w:pPr>
        <w:jc w:val="center"/>
        <w:rPr>
          <w:b/>
          <w:sz w:val="28"/>
          <w:szCs w:val="28"/>
        </w:rPr>
      </w:pPr>
      <w:r w:rsidRPr="00C1398B">
        <w:rPr>
          <w:b/>
          <w:sz w:val="28"/>
          <w:szCs w:val="28"/>
        </w:rPr>
        <w:t>College of Arts and Sciences</w:t>
      </w:r>
    </w:p>
    <w:p w14:paraId="332314DD" w14:textId="77777777" w:rsidR="00656CEA" w:rsidRPr="00C1398B" w:rsidRDefault="00656CEA" w:rsidP="00DE0D6C">
      <w:pPr>
        <w:jc w:val="center"/>
        <w:rPr>
          <w:b/>
          <w:sz w:val="24"/>
          <w:szCs w:val="24"/>
        </w:rPr>
      </w:pPr>
    </w:p>
    <w:p w14:paraId="3E839B0B" w14:textId="127E31EE" w:rsidR="00656CEA" w:rsidRDefault="00656CEA" w:rsidP="00F643EF">
      <w:pPr>
        <w:jc w:val="center"/>
        <w:rPr>
          <w:b/>
          <w:sz w:val="24"/>
          <w:szCs w:val="24"/>
        </w:rPr>
      </w:pPr>
      <w:r w:rsidRPr="00C1398B">
        <w:rPr>
          <w:b/>
          <w:sz w:val="24"/>
          <w:szCs w:val="24"/>
        </w:rPr>
        <w:t xml:space="preserve">College of Arts and Sciences </w:t>
      </w:r>
    </w:p>
    <w:p w14:paraId="0E4E447E" w14:textId="4E0F9E80" w:rsidR="00F643EF" w:rsidRPr="00C1398B" w:rsidRDefault="005C7B39" w:rsidP="00F643EF">
      <w:pPr>
        <w:jc w:val="center"/>
        <w:rPr>
          <w:b/>
          <w:sz w:val="24"/>
          <w:szCs w:val="24"/>
        </w:rPr>
      </w:pPr>
      <w:r>
        <w:rPr>
          <w:b/>
          <w:sz w:val="24"/>
          <w:szCs w:val="24"/>
        </w:rPr>
        <w:t>Department of Ethnic Studies</w:t>
      </w:r>
      <w:bookmarkStart w:id="0" w:name="_GoBack"/>
      <w:bookmarkEnd w:id="0"/>
    </w:p>
    <w:p w14:paraId="59DFC3BF" w14:textId="77777777" w:rsidR="000E05BC" w:rsidRPr="00C1398B" w:rsidRDefault="00C15AE0" w:rsidP="006B64C6">
      <w:pPr>
        <w:jc w:val="center"/>
        <w:rPr>
          <w:b/>
          <w:sz w:val="24"/>
          <w:szCs w:val="24"/>
        </w:rPr>
      </w:pPr>
    </w:p>
    <w:p w14:paraId="78654C8D" w14:textId="44294D45" w:rsidR="000D6BBD" w:rsidRPr="00C1398B" w:rsidRDefault="0083096C" w:rsidP="000D6BBD">
      <w:pPr>
        <w:rPr>
          <w:sz w:val="24"/>
          <w:szCs w:val="24"/>
        </w:rPr>
      </w:pPr>
      <w:r w:rsidRPr="00C1398B">
        <w:rPr>
          <w:sz w:val="24"/>
          <w:szCs w:val="24"/>
        </w:rPr>
        <w:t xml:space="preserve">This document </w:t>
      </w:r>
      <w:r w:rsidR="0094614C">
        <w:rPr>
          <w:sz w:val="24"/>
          <w:szCs w:val="24"/>
        </w:rPr>
        <w:t>provides scheduling procedures for</w:t>
      </w:r>
      <w:r w:rsidRPr="00C1398B">
        <w:rPr>
          <w:sz w:val="24"/>
          <w:szCs w:val="24"/>
        </w:rPr>
        <w:t xml:space="preserve"> events in </w:t>
      </w:r>
      <w:r w:rsidR="00E335DB" w:rsidRPr="00C1398B">
        <w:rPr>
          <w:sz w:val="24"/>
          <w:szCs w:val="24"/>
        </w:rPr>
        <w:t>College of Arts and Sciences</w:t>
      </w:r>
      <w:r w:rsidR="00CE08D3" w:rsidRPr="00C1398B">
        <w:rPr>
          <w:sz w:val="24"/>
          <w:szCs w:val="24"/>
        </w:rPr>
        <w:t xml:space="preserve"> (CAS)</w:t>
      </w:r>
      <w:r w:rsidR="00E335DB" w:rsidRPr="00C1398B">
        <w:rPr>
          <w:sz w:val="24"/>
          <w:szCs w:val="24"/>
        </w:rPr>
        <w:t xml:space="preserve"> department-controlled spaces</w:t>
      </w:r>
      <w:r w:rsidRPr="00C1398B">
        <w:rPr>
          <w:sz w:val="24"/>
          <w:szCs w:val="24"/>
        </w:rPr>
        <w:t>.</w:t>
      </w:r>
      <w:r w:rsidR="00F07FF4">
        <w:rPr>
          <w:sz w:val="24"/>
          <w:szCs w:val="24"/>
        </w:rPr>
        <w:t xml:space="preserve"> It is not intended to change department use of department-controlled space</w:t>
      </w:r>
      <w:r w:rsidR="005E01E3">
        <w:rPr>
          <w:sz w:val="24"/>
          <w:szCs w:val="24"/>
        </w:rPr>
        <w:t>.</w:t>
      </w:r>
    </w:p>
    <w:p w14:paraId="6136B914" w14:textId="77777777" w:rsidR="000D6BBD" w:rsidRPr="00C1398B" w:rsidRDefault="000D6BBD" w:rsidP="000D6BBD">
      <w:pPr>
        <w:rPr>
          <w:sz w:val="24"/>
          <w:szCs w:val="24"/>
        </w:rPr>
      </w:pPr>
    </w:p>
    <w:p w14:paraId="0B6717D9" w14:textId="77777777" w:rsidR="00E15491" w:rsidRPr="00C1398B" w:rsidRDefault="0083096C" w:rsidP="000D6BBD">
      <w:pPr>
        <w:rPr>
          <w:sz w:val="24"/>
          <w:szCs w:val="24"/>
        </w:rPr>
      </w:pPr>
      <w:r w:rsidRPr="00C1398B">
        <w:rPr>
          <w:sz w:val="24"/>
          <w:szCs w:val="24"/>
        </w:rPr>
        <w:t>These procedures are intended to support departmental users and non-departmental users in scheduling events. The procedures outlined below will be applied in a viewpoint neutral manner, regardless of anticipated perspectives or positions to be expressed at the event.</w:t>
      </w:r>
    </w:p>
    <w:p w14:paraId="0D0AA2AC" w14:textId="77777777" w:rsidR="00D21B91" w:rsidRDefault="00D21B91" w:rsidP="000D6BBD">
      <w:pPr>
        <w:rPr>
          <w:sz w:val="24"/>
          <w:szCs w:val="24"/>
        </w:rPr>
      </w:pPr>
    </w:p>
    <w:p w14:paraId="6C0F54DB" w14:textId="77777777" w:rsidR="009028B7" w:rsidRDefault="009028B7" w:rsidP="000D6BBD">
      <w:pPr>
        <w:rPr>
          <w:b/>
          <w:sz w:val="24"/>
          <w:szCs w:val="24"/>
          <w:u w:val="single"/>
        </w:rPr>
      </w:pPr>
      <w:r>
        <w:rPr>
          <w:b/>
          <w:sz w:val="24"/>
          <w:szCs w:val="24"/>
          <w:u w:val="single"/>
        </w:rPr>
        <w:t>USER TYPES</w:t>
      </w:r>
    </w:p>
    <w:p w14:paraId="2337547D" w14:textId="77777777" w:rsidR="009028B7" w:rsidRPr="009028B7" w:rsidRDefault="009028B7" w:rsidP="000D6BBD">
      <w:pPr>
        <w:rPr>
          <w:b/>
          <w:sz w:val="24"/>
          <w:szCs w:val="24"/>
          <w:u w:val="single"/>
        </w:rPr>
      </w:pPr>
    </w:p>
    <w:p w14:paraId="1CB10DDD" w14:textId="77777777" w:rsidR="003274B7" w:rsidRPr="00C1398B" w:rsidRDefault="003274B7" w:rsidP="009028B7">
      <w:pPr>
        <w:pStyle w:val="Heading3"/>
        <w:ind w:left="0"/>
        <w:rPr>
          <w:rFonts w:asciiTheme="minorHAnsi" w:hAnsiTheme="minorHAnsi"/>
        </w:rPr>
      </w:pPr>
      <w:r w:rsidRPr="00C1398B">
        <w:rPr>
          <w:rFonts w:asciiTheme="minorHAnsi" w:hAnsiTheme="minorHAnsi"/>
        </w:rPr>
        <w:t>Student Organizations</w:t>
      </w:r>
    </w:p>
    <w:p w14:paraId="4F6D9194" w14:textId="77777777" w:rsidR="003274B7" w:rsidRPr="00C1398B" w:rsidRDefault="003274B7" w:rsidP="009028B7">
      <w:pPr>
        <w:rPr>
          <w:sz w:val="24"/>
          <w:szCs w:val="24"/>
        </w:rPr>
      </w:pPr>
      <w:r w:rsidRPr="00C1398B">
        <w:rPr>
          <w:sz w:val="24"/>
          <w:szCs w:val="24"/>
        </w:rPr>
        <w:t>Student Organizations listed below may use space and built-in equipment on campus free of charge, though charges may apply for extra labor or technology costs associated with events.</w:t>
      </w:r>
    </w:p>
    <w:p w14:paraId="3976C0BE" w14:textId="77777777" w:rsidR="003274B7" w:rsidRPr="00C1398B" w:rsidRDefault="003274B7" w:rsidP="003274B7">
      <w:pPr>
        <w:rPr>
          <w:sz w:val="24"/>
          <w:szCs w:val="24"/>
        </w:rPr>
      </w:pPr>
    </w:p>
    <w:p w14:paraId="1BCD1B08" w14:textId="77777777" w:rsidR="003274B7" w:rsidRPr="00C1398B" w:rsidRDefault="003274B7" w:rsidP="009028B7">
      <w:pPr>
        <w:pStyle w:val="Heading4"/>
        <w:numPr>
          <w:ilvl w:val="1"/>
          <w:numId w:val="18"/>
        </w:numPr>
        <w:ind w:left="720"/>
        <w:rPr>
          <w:rFonts w:asciiTheme="minorHAnsi" w:hAnsiTheme="minorHAnsi"/>
          <w:sz w:val="24"/>
          <w:szCs w:val="24"/>
        </w:rPr>
      </w:pPr>
      <w:r w:rsidRPr="00C1398B">
        <w:rPr>
          <w:rFonts w:asciiTheme="minorHAnsi" w:hAnsiTheme="minorHAnsi"/>
          <w:sz w:val="24"/>
          <w:szCs w:val="24"/>
        </w:rPr>
        <w:t>ASUO Recognized Student Organizations</w:t>
      </w:r>
    </w:p>
    <w:p w14:paraId="2692CBDD" w14:textId="77777777" w:rsidR="003274B7" w:rsidRPr="00C1398B" w:rsidRDefault="003274B7" w:rsidP="009028B7">
      <w:pPr>
        <w:pStyle w:val="ListParagraph"/>
        <w:ind w:left="720"/>
        <w:rPr>
          <w:sz w:val="24"/>
          <w:szCs w:val="24"/>
        </w:rPr>
      </w:pPr>
      <w:r w:rsidRPr="00C1398B">
        <w:rPr>
          <w:sz w:val="24"/>
          <w:szCs w:val="24"/>
        </w:rPr>
        <w:t>ASUO Recognized Student Organizations are groups officially recognized by the Associated Students of the University of Oregon (ASUO) as having met the formal requirements for being a student organization. These organizations are eligible for student fee funding and must keep their OrgSync portals current.</w:t>
      </w:r>
    </w:p>
    <w:p w14:paraId="68A39B79" w14:textId="77777777" w:rsidR="003274B7" w:rsidRPr="00C1398B" w:rsidRDefault="003274B7" w:rsidP="009028B7">
      <w:pPr>
        <w:ind w:left="720"/>
        <w:rPr>
          <w:sz w:val="24"/>
          <w:szCs w:val="24"/>
        </w:rPr>
      </w:pPr>
    </w:p>
    <w:p w14:paraId="67906804" w14:textId="77777777" w:rsidR="003274B7" w:rsidRPr="00C1398B" w:rsidRDefault="003274B7" w:rsidP="009028B7">
      <w:pPr>
        <w:pStyle w:val="Heading4"/>
        <w:numPr>
          <w:ilvl w:val="1"/>
          <w:numId w:val="18"/>
        </w:numPr>
        <w:ind w:left="720"/>
        <w:rPr>
          <w:rFonts w:asciiTheme="minorHAnsi" w:hAnsiTheme="minorHAnsi"/>
          <w:sz w:val="24"/>
          <w:szCs w:val="24"/>
        </w:rPr>
      </w:pPr>
      <w:r w:rsidRPr="00C1398B">
        <w:rPr>
          <w:rFonts w:asciiTheme="minorHAnsi" w:hAnsiTheme="minorHAnsi"/>
          <w:sz w:val="24"/>
          <w:szCs w:val="24"/>
        </w:rPr>
        <w:t xml:space="preserve">UO Registered Student Organizations </w:t>
      </w:r>
    </w:p>
    <w:p w14:paraId="29F35359" w14:textId="77777777" w:rsidR="003274B7" w:rsidRPr="00C1398B" w:rsidRDefault="003274B7" w:rsidP="009028B7">
      <w:pPr>
        <w:pStyle w:val="ListParagraph"/>
        <w:ind w:left="720"/>
        <w:rPr>
          <w:sz w:val="24"/>
          <w:szCs w:val="24"/>
        </w:rPr>
      </w:pPr>
      <w:r w:rsidRPr="00C1398B">
        <w:rPr>
          <w:sz w:val="24"/>
          <w:szCs w:val="24"/>
        </w:rPr>
        <w:t>UO Registered Student Organizations are organizations registered by the Center for Student Involvement as having met the formal requirements for being a student organization. These organizations are not eligible for student fee funding and must keep their OrgSync portals current.</w:t>
      </w:r>
    </w:p>
    <w:p w14:paraId="76D13467" w14:textId="77777777" w:rsidR="003274B7" w:rsidRPr="00C1398B" w:rsidRDefault="003274B7" w:rsidP="009028B7">
      <w:pPr>
        <w:ind w:left="720"/>
        <w:rPr>
          <w:sz w:val="24"/>
          <w:szCs w:val="24"/>
        </w:rPr>
        <w:sectPr w:rsidR="003274B7" w:rsidRPr="00C1398B" w:rsidSect="003274B7">
          <w:headerReference w:type="default" r:id="rId8"/>
          <w:footerReference w:type="default" r:id="rId9"/>
          <w:type w:val="continuous"/>
          <w:pgSz w:w="12240" w:h="15840"/>
          <w:pgMar w:top="1440" w:right="1440" w:bottom="1440" w:left="1440" w:header="404" w:footer="995" w:gutter="0"/>
          <w:cols w:space="720"/>
          <w:docGrid w:linePitch="299"/>
        </w:sectPr>
      </w:pPr>
    </w:p>
    <w:p w14:paraId="52D440AA" w14:textId="77777777" w:rsidR="003274B7" w:rsidRPr="00C1398B" w:rsidRDefault="003274B7" w:rsidP="009028B7">
      <w:pPr>
        <w:ind w:left="720"/>
        <w:rPr>
          <w:sz w:val="24"/>
          <w:szCs w:val="24"/>
        </w:rPr>
      </w:pPr>
    </w:p>
    <w:p w14:paraId="33C18D4E" w14:textId="77777777" w:rsidR="003274B7" w:rsidRPr="00C1398B" w:rsidRDefault="003274B7" w:rsidP="009028B7">
      <w:pPr>
        <w:pStyle w:val="Heading4"/>
        <w:numPr>
          <w:ilvl w:val="1"/>
          <w:numId w:val="18"/>
        </w:numPr>
        <w:ind w:left="720"/>
        <w:rPr>
          <w:rFonts w:asciiTheme="minorHAnsi" w:hAnsiTheme="minorHAnsi"/>
          <w:sz w:val="24"/>
          <w:szCs w:val="24"/>
        </w:rPr>
      </w:pPr>
      <w:r w:rsidRPr="00C1398B">
        <w:rPr>
          <w:rFonts w:asciiTheme="minorHAnsi" w:hAnsiTheme="minorHAnsi"/>
          <w:sz w:val="24"/>
          <w:szCs w:val="24"/>
        </w:rPr>
        <w:t>UO Department Recognized Student Organizations</w:t>
      </w:r>
    </w:p>
    <w:p w14:paraId="2356B11F" w14:textId="77777777" w:rsidR="003274B7" w:rsidRPr="00C1398B" w:rsidRDefault="003274B7" w:rsidP="009028B7">
      <w:pPr>
        <w:pStyle w:val="ListParagraph"/>
        <w:ind w:left="720"/>
        <w:rPr>
          <w:sz w:val="24"/>
          <w:szCs w:val="24"/>
        </w:rPr>
      </w:pPr>
      <w:r w:rsidRPr="00C1398B">
        <w:rPr>
          <w:sz w:val="24"/>
          <w:szCs w:val="24"/>
        </w:rPr>
        <w:t>UO Department Recognized Student Organizations are organizations sanctioned by a UO college or academic department. Membership is typically comprised of students majoring in, or having an affinity for, a particular academic discipline.  These organizations are not eligible for student fee funding and must keep their OrgSync portals current.</w:t>
      </w:r>
    </w:p>
    <w:p w14:paraId="4FD5A630" w14:textId="77777777" w:rsidR="003274B7" w:rsidRPr="00C1398B" w:rsidRDefault="003274B7" w:rsidP="009028B7">
      <w:pPr>
        <w:ind w:left="720"/>
        <w:rPr>
          <w:sz w:val="24"/>
          <w:szCs w:val="24"/>
        </w:rPr>
      </w:pPr>
    </w:p>
    <w:p w14:paraId="5255548E" w14:textId="77777777" w:rsidR="003274B7" w:rsidRPr="00C1398B" w:rsidRDefault="003274B7" w:rsidP="009028B7">
      <w:pPr>
        <w:pStyle w:val="Heading4"/>
        <w:numPr>
          <w:ilvl w:val="1"/>
          <w:numId w:val="18"/>
        </w:numPr>
        <w:ind w:left="720"/>
        <w:rPr>
          <w:rFonts w:asciiTheme="minorHAnsi" w:hAnsiTheme="minorHAnsi"/>
          <w:sz w:val="24"/>
          <w:szCs w:val="24"/>
        </w:rPr>
      </w:pPr>
      <w:r w:rsidRPr="00C1398B">
        <w:rPr>
          <w:rFonts w:asciiTheme="minorHAnsi" w:hAnsiTheme="minorHAnsi"/>
          <w:sz w:val="24"/>
          <w:szCs w:val="24"/>
        </w:rPr>
        <w:t xml:space="preserve">Fraternity and Sorority Life Recognized Student Organizations </w:t>
      </w:r>
    </w:p>
    <w:p w14:paraId="2E99B29D" w14:textId="77777777" w:rsidR="003274B7" w:rsidRDefault="003274B7" w:rsidP="009028B7">
      <w:pPr>
        <w:pStyle w:val="ListParagraph"/>
        <w:ind w:left="720"/>
        <w:rPr>
          <w:sz w:val="24"/>
          <w:szCs w:val="24"/>
        </w:rPr>
      </w:pPr>
      <w:r w:rsidRPr="00C1398B">
        <w:rPr>
          <w:sz w:val="24"/>
          <w:szCs w:val="24"/>
        </w:rPr>
        <w:t>Fraternity and Sorority Life Recognized Student Organizations are typically UO-recognized local chapters of social Greek letter groups. These organizations are not eligible for student fee funding and must keep their OrgSync portals current.</w:t>
      </w:r>
    </w:p>
    <w:p w14:paraId="59660182" w14:textId="77777777" w:rsidR="009028B7" w:rsidRPr="009028B7" w:rsidRDefault="009028B7" w:rsidP="009028B7">
      <w:pPr>
        <w:rPr>
          <w:sz w:val="24"/>
          <w:szCs w:val="24"/>
        </w:rPr>
      </w:pPr>
    </w:p>
    <w:p w14:paraId="3954B537" w14:textId="77777777" w:rsidR="009028B7" w:rsidRPr="00C1398B" w:rsidRDefault="009028B7" w:rsidP="009028B7">
      <w:pPr>
        <w:pStyle w:val="Heading3"/>
        <w:ind w:left="0"/>
        <w:rPr>
          <w:rFonts w:asciiTheme="minorHAnsi" w:hAnsiTheme="minorHAnsi"/>
        </w:rPr>
      </w:pPr>
      <w:r w:rsidRPr="00C1398B">
        <w:rPr>
          <w:rFonts w:asciiTheme="minorHAnsi" w:hAnsiTheme="minorHAnsi"/>
        </w:rPr>
        <w:t xml:space="preserve">UO Departments </w:t>
      </w:r>
    </w:p>
    <w:p w14:paraId="01B8C26C" w14:textId="77777777" w:rsidR="009028B7" w:rsidRPr="00C1398B" w:rsidRDefault="009028B7" w:rsidP="009028B7">
      <w:pPr>
        <w:rPr>
          <w:sz w:val="24"/>
          <w:szCs w:val="24"/>
        </w:rPr>
      </w:pPr>
      <w:r w:rsidRPr="00C1398B">
        <w:rPr>
          <w:sz w:val="24"/>
          <w:szCs w:val="24"/>
        </w:rPr>
        <w:t>UO Departments are officially recognized administrative or academic units of UO. UO Departments must have a current index code for all event related expenses.</w:t>
      </w:r>
    </w:p>
    <w:p w14:paraId="280748A2" w14:textId="77777777" w:rsidR="009028B7" w:rsidRPr="00C1398B" w:rsidRDefault="009028B7" w:rsidP="009028B7">
      <w:pPr>
        <w:rPr>
          <w:sz w:val="24"/>
          <w:szCs w:val="24"/>
        </w:rPr>
      </w:pPr>
    </w:p>
    <w:p w14:paraId="3A7A2674" w14:textId="77777777" w:rsidR="009028B7" w:rsidRPr="00C1398B" w:rsidRDefault="009028B7" w:rsidP="009028B7">
      <w:pPr>
        <w:pStyle w:val="Heading3"/>
        <w:ind w:left="0"/>
        <w:rPr>
          <w:rFonts w:asciiTheme="minorHAnsi" w:hAnsiTheme="minorHAnsi"/>
        </w:rPr>
      </w:pPr>
      <w:r w:rsidRPr="00C1398B">
        <w:rPr>
          <w:rFonts w:asciiTheme="minorHAnsi" w:hAnsiTheme="minorHAnsi"/>
        </w:rPr>
        <w:t xml:space="preserve">Unaffiliated Users </w:t>
      </w:r>
    </w:p>
    <w:p w14:paraId="137439EE" w14:textId="43E38B15" w:rsidR="009028B7" w:rsidRPr="00CF749B" w:rsidRDefault="009028B7" w:rsidP="009028B7">
      <w:pPr>
        <w:rPr>
          <w:b/>
          <w:sz w:val="24"/>
          <w:szCs w:val="24"/>
        </w:rPr>
      </w:pPr>
      <w:r w:rsidRPr="00C1398B">
        <w:rPr>
          <w:sz w:val="24"/>
          <w:szCs w:val="24"/>
        </w:rPr>
        <w:t xml:space="preserve">Unaffiliated Users are any organization or individuals that are not recognized as Student </w:t>
      </w:r>
      <w:r w:rsidR="00E55189">
        <w:rPr>
          <w:sz w:val="24"/>
          <w:szCs w:val="24"/>
        </w:rPr>
        <w:t>Organizations or UO Depar</w:t>
      </w:r>
      <w:r w:rsidR="00E55189" w:rsidRPr="00920F28">
        <w:rPr>
          <w:sz w:val="24"/>
          <w:szCs w:val="24"/>
        </w:rPr>
        <w:t xml:space="preserve">tments. </w:t>
      </w:r>
      <w:r w:rsidRPr="00920F28">
        <w:rPr>
          <w:sz w:val="24"/>
          <w:szCs w:val="24"/>
        </w:rPr>
        <w:t xml:space="preserve">They must pay full rental rates for </w:t>
      </w:r>
      <w:r w:rsidR="00754B5C" w:rsidRPr="00920F28">
        <w:rPr>
          <w:sz w:val="24"/>
          <w:szCs w:val="24"/>
        </w:rPr>
        <w:t xml:space="preserve">department controlled </w:t>
      </w:r>
      <w:r w:rsidRPr="00920F28">
        <w:rPr>
          <w:sz w:val="24"/>
          <w:szCs w:val="24"/>
        </w:rPr>
        <w:t>space, service and equipment and must provide a signed space use agreement, indemnification and proof of insurance prior to using UO space. Reservations may be made no more than 90 days in advance.</w:t>
      </w:r>
      <w:r w:rsidR="00CF749B">
        <w:rPr>
          <w:sz w:val="24"/>
          <w:szCs w:val="24"/>
        </w:rPr>
        <w:t xml:space="preserve"> </w:t>
      </w:r>
    </w:p>
    <w:p w14:paraId="6CDF1D80" w14:textId="77777777" w:rsidR="00280997" w:rsidRDefault="00280997" w:rsidP="00280997">
      <w:pPr>
        <w:rPr>
          <w:sz w:val="24"/>
          <w:szCs w:val="24"/>
        </w:rPr>
      </w:pPr>
    </w:p>
    <w:p w14:paraId="467BA0A0" w14:textId="77777777" w:rsidR="00DA0531" w:rsidRDefault="00DA0531" w:rsidP="00280997">
      <w:pPr>
        <w:rPr>
          <w:b/>
          <w:sz w:val="24"/>
          <w:szCs w:val="24"/>
          <w:u w:val="single"/>
        </w:rPr>
      </w:pPr>
      <w:r>
        <w:rPr>
          <w:b/>
          <w:sz w:val="24"/>
          <w:szCs w:val="24"/>
          <w:u w:val="single"/>
        </w:rPr>
        <w:t>SCHEDULING</w:t>
      </w:r>
    </w:p>
    <w:p w14:paraId="0FCDEDF9" w14:textId="77777777" w:rsidR="00DA0531" w:rsidRPr="00DA0531" w:rsidRDefault="00DA0531" w:rsidP="00280997">
      <w:pPr>
        <w:rPr>
          <w:b/>
          <w:sz w:val="24"/>
          <w:szCs w:val="24"/>
          <w:u w:val="single"/>
        </w:rPr>
      </w:pPr>
    </w:p>
    <w:p w14:paraId="6A2F26BF" w14:textId="77777777" w:rsidR="00280997" w:rsidRPr="00C1398B" w:rsidRDefault="00280997" w:rsidP="00280997">
      <w:pPr>
        <w:pStyle w:val="Heading2"/>
        <w:numPr>
          <w:ilvl w:val="0"/>
          <w:numId w:val="0"/>
        </w:numPr>
        <w:rPr>
          <w:sz w:val="24"/>
          <w:szCs w:val="24"/>
        </w:rPr>
      </w:pPr>
      <w:r w:rsidRPr="00C1398B">
        <w:rPr>
          <w:sz w:val="24"/>
          <w:szCs w:val="24"/>
        </w:rPr>
        <w:t>Events in Classroom Spaces</w:t>
      </w:r>
    </w:p>
    <w:p w14:paraId="2DEE5D8E" w14:textId="77777777" w:rsidR="00280997" w:rsidRPr="00C1398B" w:rsidRDefault="00280997" w:rsidP="00280997">
      <w:pPr>
        <w:rPr>
          <w:sz w:val="24"/>
          <w:szCs w:val="24"/>
        </w:rPr>
      </w:pPr>
      <w:r w:rsidRPr="00C1398B">
        <w:rPr>
          <w:sz w:val="24"/>
          <w:szCs w:val="24"/>
        </w:rPr>
        <w:t>Registrar’s Office and SES scheduling policies apply to the use of classroom spaces.</w:t>
      </w:r>
    </w:p>
    <w:p w14:paraId="2C87E734" w14:textId="77777777" w:rsidR="00280997" w:rsidRDefault="00280997" w:rsidP="00E25496">
      <w:pPr>
        <w:rPr>
          <w:sz w:val="24"/>
          <w:szCs w:val="24"/>
        </w:rPr>
      </w:pPr>
    </w:p>
    <w:p w14:paraId="74BD8ED4" w14:textId="77777777" w:rsidR="00280997" w:rsidRPr="00280997" w:rsidRDefault="00280997" w:rsidP="00E25496">
      <w:pPr>
        <w:rPr>
          <w:b/>
          <w:sz w:val="24"/>
          <w:szCs w:val="24"/>
        </w:rPr>
      </w:pPr>
      <w:r>
        <w:rPr>
          <w:b/>
          <w:sz w:val="24"/>
          <w:szCs w:val="24"/>
        </w:rPr>
        <w:t>Events in CAS</w:t>
      </w:r>
      <w:r w:rsidR="00401B53">
        <w:rPr>
          <w:b/>
          <w:sz w:val="24"/>
          <w:szCs w:val="24"/>
        </w:rPr>
        <w:t xml:space="preserve"> </w:t>
      </w:r>
      <w:r w:rsidR="008979C4">
        <w:rPr>
          <w:b/>
          <w:sz w:val="24"/>
          <w:szCs w:val="24"/>
        </w:rPr>
        <w:t xml:space="preserve">Department </w:t>
      </w:r>
      <w:r>
        <w:rPr>
          <w:b/>
          <w:sz w:val="24"/>
          <w:szCs w:val="24"/>
        </w:rPr>
        <w:t>Controlled Spaces</w:t>
      </w:r>
    </w:p>
    <w:p w14:paraId="271D4C29" w14:textId="77777777" w:rsidR="00FE2179" w:rsidRDefault="0083096C" w:rsidP="003274B7">
      <w:pPr>
        <w:rPr>
          <w:sz w:val="24"/>
          <w:szCs w:val="24"/>
        </w:rPr>
      </w:pPr>
      <w:r w:rsidRPr="00C1398B">
        <w:rPr>
          <w:sz w:val="24"/>
          <w:szCs w:val="24"/>
        </w:rPr>
        <w:t>Requests for meeting</w:t>
      </w:r>
      <w:r w:rsidR="00B62586" w:rsidRPr="00C1398B">
        <w:rPr>
          <w:sz w:val="24"/>
          <w:szCs w:val="24"/>
        </w:rPr>
        <w:t>s</w:t>
      </w:r>
      <w:r w:rsidRPr="00C1398B">
        <w:rPr>
          <w:sz w:val="24"/>
          <w:szCs w:val="24"/>
        </w:rPr>
        <w:t xml:space="preserve"> or event</w:t>
      </w:r>
      <w:r w:rsidR="00B62586" w:rsidRPr="00C1398B">
        <w:rPr>
          <w:sz w:val="24"/>
          <w:szCs w:val="24"/>
        </w:rPr>
        <w:t>s</w:t>
      </w:r>
      <w:r w:rsidR="00E64C6A" w:rsidRPr="00C1398B">
        <w:rPr>
          <w:sz w:val="24"/>
          <w:szCs w:val="24"/>
        </w:rPr>
        <w:t xml:space="preserve"> in CAS controlled spaces</w:t>
      </w:r>
      <w:r w:rsidRPr="00C1398B">
        <w:rPr>
          <w:sz w:val="24"/>
          <w:szCs w:val="24"/>
        </w:rPr>
        <w:t xml:space="preserve"> must be made through </w:t>
      </w:r>
      <w:r w:rsidR="00A330BD" w:rsidRPr="00C1398B">
        <w:rPr>
          <w:sz w:val="24"/>
          <w:szCs w:val="24"/>
        </w:rPr>
        <w:t>the</w:t>
      </w:r>
      <w:r w:rsidR="00404836" w:rsidRPr="00C1398B">
        <w:rPr>
          <w:sz w:val="24"/>
          <w:szCs w:val="24"/>
        </w:rPr>
        <w:t xml:space="preserve"> relevant</w:t>
      </w:r>
      <w:r w:rsidR="00A330BD" w:rsidRPr="00C1398B">
        <w:rPr>
          <w:sz w:val="24"/>
          <w:szCs w:val="24"/>
        </w:rPr>
        <w:t xml:space="preserve"> individual </w:t>
      </w:r>
      <w:r w:rsidR="00404836" w:rsidRPr="00C1398B">
        <w:rPr>
          <w:sz w:val="24"/>
          <w:szCs w:val="24"/>
        </w:rPr>
        <w:t>departments</w:t>
      </w:r>
      <w:r w:rsidRPr="00C1398B">
        <w:rPr>
          <w:sz w:val="24"/>
          <w:szCs w:val="24"/>
        </w:rPr>
        <w:t xml:space="preserve">. </w:t>
      </w:r>
      <w:r w:rsidR="0078268B" w:rsidRPr="00E21CD5">
        <w:rPr>
          <w:sz w:val="24"/>
          <w:szCs w:val="24"/>
        </w:rPr>
        <w:t>Requests should be made sufficiently in advance to allow UO officials to make reasonable prep</w:t>
      </w:r>
      <w:r w:rsidR="005B081E" w:rsidRPr="00E21CD5">
        <w:rPr>
          <w:sz w:val="24"/>
          <w:szCs w:val="24"/>
        </w:rPr>
        <w:t>arations for their intended use.</w:t>
      </w:r>
      <w:r w:rsidR="00ED732A" w:rsidRPr="00E21CD5">
        <w:rPr>
          <w:sz w:val="24"/>
          <w:szCs w:val="24"/>
        </w:rPr>
        <w:t xml:space="preserve"> Events may be restricted based on these policies and procedures.</w:t>
      </w:r>
    </w:p>
    <w:p w14:paraId="29FF7F29" w14:textId="77777777" w:rsidR="00597E85" w:rsidRPr="00C1398B" w:rsidRDefault="00597E85" w:rsidP="00052E32">
      <w:pPr>
        <w:pStyle w:val="Heading2"/>
        <w:numPr>
          <w:ilvl w:val="0"/>
          <w:numId w:val="0"/>
        </w:numPr>
        <w:rPr>
          <w:sz w:val="24"/>
          <w:szCs w:val="24"/>
        </w:rPr>
      </w:pPr>
    </w:p>
    <w:p w14:paraId="49BE1F8F" w14:textId="77777777" w:rsidR="008C41E7" w:rsidRPr="00C1398B" w:rsidRDefault="0083096C" w:rsidP="0080708C">
      <w:pPr>
        <w:pStyle w:val="Heading2"/>
        <w:numPr>
          <w:ilvl w:val="0"/>
          <w:numId w:val="0"/>
        </w:numPr>
        <w:rPr>
          <w:sz w:val="24"/>
          <w:szCs w:val="24"/>
        </w:rPr>
      </w:pPr>
      <w:r w:rsidRPr="00C1398B">
        <w:rPr>
          <w:sz w:val="24"/>
          <w:szCs w:val="24"/>
        </w:rPr>
        <w:t>Tabling</w:t>
      </w:r>
    </w:p>
    <w:p w14:paraId="1DCD9EB9" w14:textId="77777777" w:rsidR="008C41E7" w:rsidRPr="00C1398B" w:rsidRDefault="0083096C" w:rsidP="00E25496">
      <w:pPr>
        <w:rPr>
          <w:sz w:val="24"/>
          <w:szCs w:val="24"/>
        </w:rPr>
      </w:pPr>
      <w:r w:rsidRPr="00C1398B">
        <w:rPr>
          <w:sz w:val="24"/>
          <w:szCs w:val="24"/>
        </w:rPr>
        <w:t xml:space="preserve">Tabling </w:t>
      </w:r>
      <w:r w:rsidR="00A7743B" w:rsidRPr="00C1398B">
        <w:rPr>
          <w:sz w:val="24"/>
          <w:szCs w:val="24"/>
        </w:rPr>
        <w:t>i</w:t>
      </w:r>
      <w:r w:rsidR="00333094" w:rsidRPr="00C1398B">
        <w:rPr>
          <w:sz w:val="24"/>
          <w:szCs w:val="24"/>
        </w:rPr>
        <w:t>s available only upon department approval</w:t>
      </w:r>
      <w:r w:rsidRPr="00C1398B">
        <w:rPr>
          <w:sz w:val="24"/>
          <w:szCs w:val="24"/>
        </w:rPr>
        <w:t xml:space="preserve"> and requires a reservation and confirmation. </w:t>
      </w:r>
      <w:r w:rsidR="00D83112" w:rsidRPr="00C1398B">
        <w:rPr>
          <w:sz w:val="24"/>
          <w:szCs w:val="24"/>
        </w:rPr>
        <w:t xml:space="preserve">Departments reserve the right to refuse tabling in their spaces. </w:t>
      </w:r>
      <w:r w:rsidR="003E1A08" w:rsidRPr="00C1398B">
        <w:rPr>
          <w:sz w:val="24"/>
          <w:szCs w:val="24"/>
        </w:rPr>
        <w:t>Any tabling must meet the following criteria:</w:t>
      </w:r>
    </w:p>
    <w:p w14:paraId="744ED6A7" w14:textId="77777777" w:rsidR="008C41E7" w:rsidRPr="00C1398B" w:rsidRDefault="0083096C" w:rsidP="001F33A8">
      <w:pPr>
        <w:pStyle w:val="ListParagraph"/>
        <w:numPr>
          <w:ilvl w:val="0"/>
          <w:numId w:val="4"/>
        </w:numPr>
        <w:rPr>
          <w:sz w:val="24"/>
          <w:szCs w:val="24"/>
        </w:rPr>
      </w:pPr>
      <w:r w:rsidRPr="00C1398B">
        <w:rPr>
          <w:sz w:val="24"/>
          <w:szCs w:val="24"/>
        </w:rPr>
        <w:t xml:space="preserve">All table users must set up within their assigned space. </w:t>
      </w:r>
    </w:p>
    <w:p w14:paraId="0F8DAE65" w14:textId="77777777" w:rsidR="00732D17" w:rsidRPr="00C1398B" w:rsidRDefault="0083096C" w:rsidP="001F33A8">
      <w:pPr>
        <w:pStyle w:val="ListParagraph"/>
        <w:numPr>
          <w:ilvl w:val="0"/>
          <w:numId w:val="4"/>
        </w:numPr>
        <w:rPr>
          <w:sz w:val="24"/>
          <w:szCs w:val="24"/>
        </w:rPr>
      </w:pPr>
      <w:r w:rsidRPr="00C1398B">
        <w:rPr>
          <w:sz w:val="24"/>
          <w:szCs w:val="24"/>
        </w:rPr>
        <w:t>Tabling may not be booked to provide any service that violates existing UO retail services contracts (i.e. selling prepared foods, book sales, etc.).</w:t>
      </w:r>
    </w:p>
    <w:p w14:paraId="4968178E" w14:textId="77777777" w:rsidR="00732D17" w:rsidRPr="00C1398B" w:rsidRDefault="0083096C" w:rsidP="001F33A8">
      <w:pPr>
        <w:pStyle w:val="ListParagraph"/>
        <w:numPr>
          <w:ilvl w:val="0"/>
          <w:numId w:val="4"/>
        </w:numPr>
        <w:rPr>
          <w:sz w:val="24"/>
          <w:szCs w:val="24"/>
        </w:rPr>
      </w:pPr>
      <w:r w:rsidRPr="00C1398B">
        <w:rPr>
          <w:sz w:val="24"/>
          <w:szCs w:val="24"/>
        </w:rPr>
        <w:t>No amplified sound or distribution of unpackaged food allowed.</w:t>
      </w:r>
    </w:p>
    <w:p w14:paraId="395C8BA3" w14:textId="77777777" w:rsidR="00732D17" w:rsidRPr="00C1398B" w:rsidRDefault="0083096C" w:rsidP="001F33A8">
      <w:pPr>
        <w:pStyle w:val="ListParagraph"/>
        <w:numPr>
          <w:ilvl w:val="0"/>
          <w:numId w:val="4"/>
        </w:numPr>
        <w:rPr>
          <w:sz w:val="24"/>
          <w:szCs w:val="24"/>
        </w:rPr>
      </w:pPr>
      <w:r w:rsidRPr="00C1398B">
        <w:rPr>
          <w:sz w:val="24"/>
          <w:szCs w:val="24"/>
        </w:rPr>
        <w:t xml:space="preserve">Clients not staffing their tables may forfeit their table reservation privileges. </w:t>
      </w:r>
    </w:p>
    <w:p w14:paraId="2E65B905" w14:textId="77777777" w:rsidR="00E25496" w:rsidRPr="00C1398B" w:rsidRDefault="00C15AE0" w:rsidP="00E25496">
      <w:pPr>
        <w:rPr>
          <w:sz w:val="24"/>
          <w:szCs w:val="24"/>
        </w:rPr>
      </w:pPr>
    </w:p>
    <w:p w14:paraId="0F77AF44" w14:textId="77777777" w:rsidR="00732D17" w:rsidRPr="00C1398B" w:rsidRDefault="00437EB4" w:rsidP="0080708C">
      <w:pPr>
        <w:pStyle w:val="Heading1"/>
        <w:numPr>
          <w:ilvl w:val="0"/>
          <w:numId w:val="0"/>
        </w:numPr>
        <w:rPr>
          <w:sz w:val="24"/>
          <w:szCs w:val="24"/>
        </w:rPr>
      </w:pPr>
      <w:r w:rsidRPr="00C1398B">
        <w:rPr>
          <w:sz w:val="24"/>
          <w:szCs w:val="24"/>
        </w:rPr>
        <w:t>EVENT PLANNING</w:t>
      </w:r>
    </w:p>
    <w:p w14:paraId="7D8B6AE3" w14:textId="77777777" w:rsidR="00DD64EC" w:rsidRPr="00C1398B" w:rsidRDefault="00DD64EC" w:rsidP="00DD64EC">
      <w:pPr>
        <w:pStyle w:val="Heading3"/>
        <w:ind w:left="0"/>
        <w:rPr>
          <w:rFonts w:asciiTheme="minorHAnsi" w:eastAsiaTheme="minorHAnsi" w:hAnsiTheme="minorHAnsi"/>
          <w:b w:val="0"/>
          <w:bCs w:val="0"/>
        </w:rPr>
      </w:pPr>
    </w:p>
    <w:p w14:paraId="68908697" w14:textId="77777777" w:rsidR="00DD64EC" w:rsidRPr="00C1398B" w:rsidRDefault="00DD64EC" w:rsidP="00DD64EC">
      <w:pPr>
        <w:pStyle w:val="Heading3"/>
        <w:ind w:left="0"/>
        <w:rPr>
          <w:rFonts w:asciiTheme="minorHAnsi" w:hAnsiTheme="minorHAnsi"/>
        </w:rPr>
      </w:pPr>
      <w:r w:rsidRPr="00C1398B">
        <w:rPr>
          <w:rFonts w:asciiTheme="minorHAnsi" w:hAnsiTheme="minorHAnsi"/>
        </w:rPr>
        <w:t>Signs and Chalking</w:t>
      </w:r>
    </w:p>
    <w:p w14:paraId="0B884013" w14:textId="12074EF9" w:rsidR="00DD64EC" w:rsidRPr="00C1398B" w:rsidRDefault="00207657" w:rsidP="00DD64EC">
      <w:pPr>
        <w:rPr>
          <w:sz w:val="24"/>
          <w:szCs w:val="24"/>
        </w:rPr>
      </w:pPr>
      <w:r w:rsidRPr="00207657">
        <w:rPr>
          <w:sz w:val="24"/>
          <w:szCs w:val="24"/>
        </w:rPr>
        <w:t xml:space="preserve">Posting of signs and fliers inside buildings is under the control and direction of the department in charge of that space.  Material </w:t>
      </w:r>
      <w:r>
        <w:rPr>
          <w:sz w:val="24"/>
          <w:szCs w:val="24"/>
        </w:rPr>
        <w:t>in department-controlled spaces and bulletin boards</w:t>
      </w:r>
      <w:r w:rsidRPr="00207657">
        <w:rPr>
          <w:sz w:val="24"/>
          <w:szCs w:val="24"/>
        </w:rPr>
        <w:t xml:space="preserve"> is restricted </w:t>
      </w:r>
      <w:r>
        <w:rPr>
          <w:sz w:val="24"/>
          <w:szCs w:val="24"/>
        </w:rPr>
        <w:t>to</w:t>
      </w:r>
      <w:r w:rsidR="00CB5A4B">
        <w:rPr>
          <w:sz w:val="24"/>
          <w:szCs w:val="24"/>
        </w:rPr>
        <w:t xml:space="preserve"> material related to department activities. .</w:t>
      </w:r>
    </w:p>
    <w:p w14:paraId="050EDDFD" w14:textId="77777777" w:rsidR="00A33453" w:rsidRPr="00C1398B" w:rsidRDefault="00C15AE0" w:rsidP="00E25496">
      <w:pPr>
        <w:rPr>
          <w:sz w:val="24"/>
          <w:szCs w:val="24"/>
        </w:rPr>
      </w:pPr>
    </w:p>
    <w:p w14:paraId="2666F885" w14:textId="77777777" w:rsidR="00732D17" w:rsidRPr="00C1398B" w:rsidRDefault="0083096C" w:rsidP="0080708C">
      <w:pPr>
        <w:pStyle w:val="Heading2"/>
        <w:numPr>
          <w:ilvl w:val="0"/>
          <w:numId w:val="0"/>
        </w:numPr>
        <w:rPr>
          <w:sz w:val="24"/>
          <w:szCs w:val="24"/>
        </w:rPr>
      </w:pPr>
      <w:r w:rsidRPr="00C1398B">
        <w:rPr>
          <w:sz w:val="24"/>
          <w:szCs w:val="24"/>
        </w:rPr>
        <w:t>Event Set-up and Decoration</w:t>
      </w:r>
    </w:p>
    <w:p w14:paraId="5758D657" w14:textId="10A2E5F7" w:rsidR="00651ABB" w:rsidRPr="00C1398B" w:rsidRDefault="003901AD" w:rsidP="00E25496">
      <w:pPr>
        <w:rPr>
          <w:sz w:val="24"/>
          <w:szCs w:val="24"/>
        </w:rPr>
      </w:pPr>
      <w:r w:rsidRPr="00C1398B">
        <w:rPr>
          <w:sz w:val="24"/>
          <w:szCs w:val="24"/>
        </w:rPr>
        <w:t xml:space="preserve">Furniture in department-controlled spaces is generally set and may not be changed. Any requests to change furniture configuration must be </w:t>
      </w:r>
      <w:r w:rsidR="00C440BA" w:rsidRPr="00C1398B">
        <w:rPr>
          <w:sz w:val="24"/>
          <w:szCs w:val="24"/>
        </w:rPr>
        <w:t xml:space="preserve">made </w:t>
      </w:r>
      <w:r w:rsidRPr="00C1398B">
        <w:rPr>
          <w:sz w:val="24"/>
          <w:szCs w:val="24"/>
        </w:rPr>
        <w:t>in ad</w:t>
      </w:r>
      <w:r w:rsidR="00221599" w:rsidRPr="00C1398B">
        <w:rPr>
          <w:sz w:val="24"/>
          <w:szCs w:val="24"/>
        </w:rPr>
        <w:t>vance, and the department reserve</w:t>
      </w:r>
      <w:r w:rsidR="00484390">
        <w:rPr>
          <w:sz w:val="24"/>
          <w:szCs w:val="24"/>
        </w:rPr>
        <w:t>s</w:t>
      </w:r>
      <w:r w:rsidR="00221599" w:rsidRPr="00C1398B">
        <w:rPr>
          <w:sz w:val="24"/>
          <w:szCs w:val="24"/>
        </w:rPr>
        <w:t xml:space="preserve"> the right to deny such requests.</w:t>
      </w:r>
      <w:r w:rsidR="00304B10" w:rsidRPr="00C1398B">
        <w:rPr>
          <w:sz w:val="24"/>
          <w:szCs w:val="24"/>
        </w:rPr>
        <w:t xml:space="preserve"> Departments do not provide support moving </w:t>
      </w:r>
      <w:r w:rsidR="00304B10" w:rsidRPr="00C1398B">
        <w:rPr>
          <w:sz w:val="24"/>
          <w:szCs w:val="24"/>
        </w:rPr>
        <w:lastRenderedPageBreak/>
        <w:t xml:space="preserve">furniture, so approved requests require the Client work with Campus Planning and Facilities Management (541-346-2319; </w:t>
      </w:r>
      <w:hyperlink r:id="rId10" w:history="1">
        <w:r w:rsidR="00304B10" w:rsidRPr="00C1398B">
          <w:rPr>
            <w:rStyle w:val="Hyperlink"/>
            <w:sz w:val="24"/>
            <w:szCs w:val="24"/>
          </w:rPr>
          <w:t>workcontrolcenter@uoregon.edu</w:t>
        </w:r>
      </w:hyperlink>
      <w:r w:rsidR="00304B10" w:rsidRPr="00C1398B">
        <w:rPr>
          <w:sz w:val="24"/>
          <w:szCs w:val="24"/>
        </w:rPr>
        <w:t>) for appropriate setup/takedown.</w:t>
      </w:r>
    </w:p>
    <w:p w14:paraId="0623A126" w14:textId="77777777" w:rsidR="00304B10" w:rsidRPr="00C1398B" w:rsidRDefault="00304B10" w:rsidP="00E25496">
      <w:pPr>
        <w:rPr>
          <w:sz w:val="24"/>
          <w:szCs w:val="24"/>
        </w:rPr>
      </w:pPr>
    </w:p>
    <w:p w14:paraId="1FE9E49B" w14:textId="77777777" w:rsidR="00732D17" w:rsidRPr="00C1398B" w:rsidRDefault="00E25B9C" w:rsidP="00E25496">
      <w:pPr>
        <w:rPr>
          <w:sz w:val="24"/>
          <w:szCs w:val="24"/>
        </w:rPr>
      </w:pPr>
      <w:r>
        <w:rPr>
          <w:sz w:val="24"/>
          <w:szCs w:val="24"/>
        </w:rPr>
        <w:t>Per UO policy, h</w:t>
      </w:r>
      <w:r w:rsidR="0083096C" w:rsidRPr="00C1398B">
        <w:rPr>
          <w:sz w:val="24"/>
          <w:szCs w:val="24"/>
        </w:rPr>
        <w:t>and-out materials may not be left on public furniture, taped to doors or walls, or left in public spaces outside the event space or venue. Unless specifically approved in advance, the following items are prohibited in scheduled spaces:</w:t>
      </w:r>
    </w:p>
    <w:p w14:paraId="6AF3D1D1" w14:textId="77777777" w:rsidR="00732D17" w:rsidRPr="00C1398B" w:rsidRDefault="00C15AE0" w:rsidP="00E25496">
      <w:pPr>
        <w:rPr>
          <w:sz w:val="24"/>
          <w:szCs w:val="24"/>
        </w:rPr>
      </w:pPr>
    </w:p>
    <w:p w14:paraId="26C53204" w14:textId="77777777" w:rsidR="00732D17" w:rsidRPr="00C1398B" w:rsidRDefault="0083096C" w:rsidP="001F33A8">
      <w:pPr>
        <w:pStyle w:val="ListParagraph"/>
        <w:numPr>
          <w:ilvl w:val="0"/>
          <w:numId w:val="6"/>
        </w:numPr>
        <w:rPr>
          <w:sz w:val="24"/>
          <w:szCs w:val="24"/>
        </w:rPr>
      </w:pPr>
      <w:r w:rsidRPr="00C1398B">
        <w:rPr>
          <w:sz w:val="24"/>
          <w:szCs w:val="24"/>
        </w:rPr>
        <w:t xml:space="preserve">Helium balloons </w:t>
      </w:r>
    </w:p>
    <w:p w14:paraId="761C9D4A" w14:textId="77777777" w:rsidR="00732D17" w:rsidRPr="00C1398B" w:rsidRDefault="0083096C" w:rsidP="001F33A8">
      <w:pPr>
        <w:pStyle w:val="ListParagraph"/>
        <w:numPr>
          <w:ilvl w:val="0"/>
          <w:numId w:val="6"/>
        </w:numPr>
        <w:rPr>
          <w:sz w:val="24"/>
          <w:szCs w:val="24"/>
        </w:rPr>
      </w:pPr>
      <w:r w:rsidRPr="00C1398B">
        <w:rPr>
          <w:sz w:val="24"/>
          <w:szCs w:val="24"/>
        </w:rPr>
        <w:t>Candles (or open flames or any flame producing devices) for events in any UO building, excepting approved wick-fuel/gel pan heating devices (Sterno fuel) for use by catering services. Battery operated lights are allowed.</w:t>
      </w:r>
    </w:p>
    <w:p w14:paraId="42CB17EB" w14:textId="77777777" w:rsidR="00732D17" w:rsidRPr="00C1398B" w:rsidRDefault="0083096C" w:rsidP="001F33A8">
      <w:pPr>
        <w:pStyle w:val="ListParagraph"/>
        <w:numPr>
          <w:ilvl w:val="0"/>
          <w:numId w:val="6"/>
        </w:numPr>
        <w:rPr>
          <w:sz w:val="24"/>
          <w:szCs w:val="24"/>
        </w:rPr>
      </w:pPr>
      <w:r w:rsidRPr="00C1398B">
        <w:rPr>
          <w:sz w:val="24"/>
          <w:szCs w:val="24"/>
        </w:rPr>
        <w:t>Glitter or confetti</w:t>
      </w:r>
    </w:p>
    <w:p w14:paraId="04616BEA" w14:textId="77777777" w:rsidR="00732D17" w:rsidRPr="00C1398B" w:rsidRDefault="0083096C" w:rsidP="001F33A8">
      <w:pPr>
        <w:pStyle w:val="ListParagraph"/>
        <w:numPr>
          <w:ilvl w:val="0"/>
          <w:numId w:val="6"/>
        </w:numPr>
        <w:rPr>
          <w:sz w:val="24"/>
          <w:szCs w:val="24"/>
        </w:rPr>
      </w:pPr>
      <w:r w:rsidRPr="00C1398B">
        <w:rPr>
          <w:sz w:val="24"/>
          <w:szCs w:val="24"/>
        </w:rPr>
        <w:t>Straw, grass, or hay</w:t>
      </w:r>
    </w:p>
    <w:p w14:paraId="2875A5CF" w14:textId="77777777" w:rsidR="00A658F6" w:rsidRPr="00C1398B" w:rsidRDefault="0083096C" w:rsidP="001F33A8">
      <w:pPr>
        <w:pStyle w:val="ListParagraph"/>
        <w:numPr>
          <w:ilvl w:val="0"/>
          <w:numId w:val="6"/>
        </w:numPr>
        <w:rPr>
          <w:sz w:val="24"/>
          <w:szCs w:val="24"/>
        </w:rPr>
      </w:pPr>
      <w:r w:rsidRPr="00C1398B">
        <w:rPr>
          <w:sz w:val="24"/>
          <w:szCs w:val="24"/>
        </w:rPr>
        <w:t>Pools, tubs, aquariums, or other water containers holding more than 5 gallons of water</w:t>
      </w:r>
    </w:p>
    <w:p w14:paraId="4466B9B6" w14:textId="77777777" w:rsidR="00E92809" w:rsidRPr="00C1398B" w:rsidRDefault="00C15AE0" w:rsidP="00E25496">
      <w:pPr>
        <w:rPr>
          <w:sz w:val="24"/>
          <w:szCs w:val="24"/>
        </w:rPr>
      </w:pPr>
    </w:p>
    <w:p w14:paraId="33EF47D8" w14:textId="77777777" w:rsidR="00FD542E" w:rsidRPr="00C1398B" w:rsidRDefault="00FD542E" w:rsidP="00FD542E">
      <w:pPr>
        <w:rPr>
          <w:sz w:val="24"/>
          <w:szCs w:val="24"/>
        </w:rPr>
      </w:pPr>
      <w:r w:rsidRPr="00C1398B">
        <w:rPr>
          <w:sz w:val="24"/>
          <w:szCs w:val="24"/>
        </w:rPr>
        <w:t>All decorations must be approved by the department prior to the event and removed and properly disposed of by the end of the event.</w:t>
      </w:r>
    </w:p>
    <w:p w14:paraId="7DA4034E" w14:textId="77777777" w:rsidR="00CF6243" w:rsidRPr="00C1398B" w:rsidRDefault="00CF6243" w:rsidP="00CF6243">
      <w:pPr>
        <w:rPr>
          <w:sz w:val="24"/>
          <w:szCs w:val="24"/>
        </w:rPr>
      </w:pPr>
    </w:p>
    <w:p w14:paraId="181FBF60" w14:textId="77777777" w:rsidR="00CF6243" w:rsidRPr="00C1398B" w:rsidRDefault="00CF6243" w:rsidP="00CF6243">
      <w:pPr>
        <w:pStyle w:val="Heading2"/>
        <w:numPr>
          <w:ilvl w:val="0"/>
          <w:numId w:val="0"/>
        </w:numPr>
        <w:rPr>
          <w:sz w:val="24"/>
          <w:szCs w:val="24"/>
        </w:rPr>
      </w:pPr>
      <w:r w:rsidRPr="00C1398B">
        <w:rPr>
          <w:sz w:val="24"/>
          <w:szCs w:val="24"/>
        </w:rPr>
        <w:t>Food Service, Indoor Sound, and Film, Photography &amp; Videography</w:t>
      </w:r>
    </w:p>
    <w:p w14:paraId="14FD790E" w14:textId="77777777" w:rsidR="00CF6243" w:rsidRPr="00C1398B" w:rsidRDefault="00CF6243" w:rsidP="00CF6243">
      <w:pPr>
        <w:rPr>
          <w:sz w:val="24"/>
          <w:szCs w:val="24"/>
        </w:rPr>
      </w:pPr>
      <w:r w:rsidRPr="00C1398B">
        <w:rPr>
          <w:sz w:val="24"/>
          <w:szCs w:val="24"/>
        </w:rPr>
        <w:t>In accordance with UO’s Food Service Agreement, UO Catering (541-346-4303, catering@uoregon.edu) is granted the exclusive right to operate and provide daily and catered food services to all non-Athletics spaces on campus. All alcohol service must be approved by UO Catering.</w:t>
      </w:r>
    </w:p>
    <w:p w14:paraId="5B19C3E2" w14:textId="77777777" w:rsidR="00CF6243" w:rsidRPr="00C1398B" w:rsidRDefault="00CF6243" w:rsidP="00CF6243">
      <w:pPr>
        <w:rPr>
          <w:sz w:val="24"/>
          <w:szCs w:val="24"/>
        </w:rPr>
      </w:pPr>
    </w:p>
    <w:p w14:paraId="067C9EFB" w14:textId="3E1D3769" w:rsidR="00CF6243" w:rsidRPr="00C1398B" w:rsidRDefault="006020FA" w:rsidP="00CF6243">
      <w:pPr>
        <w:rPr>
          <w:sz w:val="24"/>
          <w:szCs w:val="24"/>
        </w:rPr>
      </w:pPr>
      <w:r w:rsidRPr="0047723D">
        <w:rPr>
          <w:sz w:val="24"/>
          <w:szCs w:val="24"/>
        </w:rPr>
        <w:t xml:space="preserve">The department may require events to reduce sound level if the sound is plainly audible from within another classroom or the sound of the event otherwise interferes with academic activities of the department. Sound levels of events scheduled indoors may be restricted at any time if a potential conflict exists with a previously-scheduled event, classes, or other academic uses of </w:t>
      </w:r>
      <w:r w:rsidR="00A1286E" w:rsidRPr="0047723D">
        <w:rPr>
          <w:sz w:val="24"/>
          <w:szCs w:val="24"/>
        </w:rPr>
        <w:t>department</w:t>
      </w:r>
      <w:r w:rsidRPr="0047723D">
        <w:rPr>
          <w:sz w:val="24"/>
          <w:szCs w:val="24"/>
        </w:rPr>
        <w:t xml:space="preserve"> facilities.</w:t>
      </w:r>
      <w:r w:rsidR="00C34A08" w:rsidRPr="0047723D">
        <w:rPr>
          <w:sz w:val="24"/>
          <w:szCs w:val="24"/>
        </w:rPr>
        <w:t xml:space="preserve"> </w:t>
      </w:r>
      <w:r w:rsidR="00CF6243" w:rsidRPr="0047723D">
        <w:rPr>
          <w:sz w:val="24"/>
          <w:szCs w:val="24"/>
        </w:rPr>
        <w:t>Events</w:t>
      </w:r>
      <w:r w:rsidR="00CF6243" w:rsidRPr="00C1398B">
        <w:rPr>
          <w:sz w:val="24"/>
          <w:szCs w:val="24"/>
        </w:rPr>
        <w:t xml:space="preserve"> are required to reduce sound level if directed to do so by the department. </w:t>
      </w:r>
    </w:p>
    <w:p w14:paraId="75EBA98B" w14:textId="77777777" w:rsidR="00CF6243" w:rsidRPr="00C1398B" w:rsidRDefault="00CF6243" w:rsidP="00CF6243">
      <w:pPr>
        <w:rPr>
          <w:sz w:val="24"/>
          <w:szCs w:val="24"/>
        </w:rPr>
      </w:pPr>
    </w:p>
    <w:p w14:paraId="6CD439B2" w14:textId="77777777" w:rsidR="00CF6243" w:rsidRPr="00C1398B" w:rsidRDefault="004A0071" w:rsidP="00CF6243">
      <w:pPr>
        <w:rPr>
          <w:sz w:val="24"/>
          <w:szCs w:val="24"/>
        </w:rPr>
      </w:pPr>
      <w:r>
        <w:rPr>
          <w:sz w:val="24"/>
          <w:szCs w:val="24"/>
        </w:rPr>
        <w:t xml:space="preserve">Event hosts are responsible for securing </w:t>
      </w:r>
      <w:r w:rsidR="00B10B57">
        <w:rPr>
          <w:sz w:val="24"/>
          <w:szCs w:val="24"/>
        </w:rPr>
        <w:t>consent</w:t>
      </w:r>
      <w:r>
        <w:rPr>
          <w:sz w:val="24"/>
          <w:szCs w:val="24"/>
        </w:rPr>
        <w:t xml:space="preserve"> to photograph or videotape attendees and participants, if applicable. </w:t>
      </w:r>
      <w:r w:rsidR="00CF6243" w:rsidRPr="00C1398B">
        <w:rPr>
          <w:sz w:val="24"/>
          <w:szCs w:val="24"/>
        </w:rPr>
        <w:t xml:space="preserve">All requests for commercial photography and video on campus must be approved by University Communications and requests typically require a written agreement with the University prior to engaging in these activities. For more information, see: </w:t>
      </w:r>
      <w:hyperlink r:id="rId11" w:anchor="URL" w:history="1">
        <w:r w:rsidR="00CF6243" w:rsidRPr="00C1398B">
          <w:rPr>
            <w:rStyle w:val="Hyperlink"/>
            <w:sz w:val="24"/>
            <w:szCs w:val="24"/>
          </w:rPr>
          <w:t>http://digital.uoregon.edu/brand/film-and-video-production#URL</w:t>
        </w:r>
      </w:hyperlink>
    </w:p>
    <w:p w14:paraId="24B659C7" w14:textId="77777777" w:rsidR="00F43DE1" w:rsidRPr="00C1398B" w:rsidRDefault="00C15AE0" w:rsidP="00F43DE1">
      <w:pPr>
        <w:rPr>
          <w:sz w:val="24"/>
          <w:szCs w:val="24"/>
        </w:rPr>
      </w:pPr>
    </w:p>
    <w:p w14:paraId="029EE15E" w14:textId="77777777" w:rsidR="00732D17" w:rsidRPr="00C1398B" w:rsidRDefault="0083096C" w:rsidP="0080708C">
      <w:pPr>
        <w:pStyle w:val="Heading2"/>
        <w:numPr>
          <w:ilvl w:val="0"/>
          <w:numId w:val="0"/>
        </w:numPr>
        <w:rPr>
          <w:sz w:val="24"/>
          <w:szCs w:val="24"/>
        </w:rPr>
      </w:pPr>
      <w:r w:rsidRPr="00C1398B">
        <w:rPr>
          <w:sz w:val="24"/>
          <w:szCs w:val="24"/>
        </w:rPr>
        <w:t xml:space="preserve">Event Security and Safety </w:t>
      </w:r>
    </w:p>
    <w:p w14:paraId="24387DDC" w14:textId="77777777" w:rsidR="00732D17" w:rsidRPr="0047723D" w:rsidRDefault="0083096C" w:rsidP="00E25496">
      <w:pPr>
        <w:rPr>
          <w:sz w:val="24"/>
          <w:szCs w:val="24"/>
        </w:rPr>
      </w:pPr>
      <w:r w:rsidRPr="00C1398B">
        <w:rPr>
          <w:sz w:val="24"/>
          <w:szCs w:val="24"/>
        </w:rPr>
        <w:t xml:space="preserve">Some events may be considered higher risk than others and may require a security and safety meeting or risk assessment. </w:t>
      </w:r>
      <w:r w:rsidR="00CF4634">
        <w:rPr>
          <w:sz w:val="24"/>
          <w:szCs w:val="24"/>
        </w:rPr>
        <w:t>Per UO policy, e</w:t>
      </w:r>
      <w:r w:rsidRPr="00C1398B">
        <w:rPr>
          <w:sz w:val="24"/>
          <w:szCs w:val="24"/>
        </w:rPr>
        <w:t xml:space="preserve">vents that meet one of the following criteria, as determined by </w:t>
      </w:r>
      <w:r w:rsidR="00C21FE7" w:rsidRPr="00C1398B">
        <w:rPr>
          <w:sz w:val="24"/>
          <w:szCs w:val="24"/>
        </w:rPr>
        <w:t>the department in charge of the space</w:t>
      </w:r>
      <w:r w:rsidRPr="00C1398B">
        <w:rPr>
          <w:sz w:val="24"/>
          <w:szCs w:val="24"/>
        </w:rPr>
        <w:t xml:space="preserve">, require a meeting with Safety &amp; Risk Services and UOPD:  attendees are expected to exceed </w:t>
      </w:r>
      <w:r w:rsidR="0038091F" w:rsidRPr="00C1398B">
        <w:rPr>
          <w:sz w:val="24"/>
          <w:szCs w:val="24"/>
        </w:rPr>
        <w:t>250</w:t>
      </w:r>
      <w:r w:rsidRPr="00C1398B">
        <w:rPr>
          <w:sz w:val="24"/>
          <w:szCs w:val="24"/>
        </w:rPr>
        <w:t xml:space="preserve"> people; there is likelihood of violence or civil unrest; the complexity of the event requires the involvement of multiple </w:t>
      </w:r>
      <w:r w:rsidRPr="00C1398B">
        <w:rPr>
          <w:sz w:val="24"/>
          <w:szCs w:val="24"/>
        </w:rPr>
        <w:lastRenderedPageBreak/>
        <w:t xml:space="preserve">campus administrative partners; or unique events that require additional risk assessment and action to protect the health and safety of the campus community. Security and safety meetings are held, or a risk </w:t>
      </w:r>
      <w:r w:rsidRPr="0047723D">
        <w:rPr>
          <w:sz w:val="24"/>
          <w:szCs w:val="24"/>
        </w:rPr>
        <w:t xml:space="preserve">assessment is conducted, to determine whether the nature and scope of an event is likely to require the presence of UO Police Department (UOPD), the presence of UO Fire Marshal, or other public safety measures and/or plans. Security meetings will typically involve the event organizer, someone from </w:t>
      </w:r>
      <w:r w:rsidR="0038091F" w:rsidRPr="0047723D">
        <w:rPr>
          <w:sz w:val="24"/>
          <w:szCs w:val="24"/>
        </w:rPr>
        <w:t xml:space="preserve">the department, </w:t>
      </w:r>
      <w:r w:rsidRPr="0047723D">
        <w:rPr>
          <w:sz w:val="24"/>
          <w:szCs w:val="24"/>
        </w:rPr>
        <w:t>and representatives from UOPD and Safety and Risk Services.</w:t>
      </w:r>
    </w:p>
    <w:p w14:paraId="264128EF" w14:textId="77777777" w:rsidR="001F76C4" w:rsidRPr="0047723D" w:rsidRDefault="00C15AE0" w:rsidP="00E25496">
      <w:pPr>
        <w:rPr>
          <w:sz w:val="24"/>
          <w:szCs w:val="24"/>
        </w:rPr>
      </w:pPr>
    </w:p>
    <w:p w14:paraId="2CCC124C" w14:textId="6F65DE74" w:rsidR="00297E46" w:rsidRPr="0047723D" w:rsidRDefault="0083096C" w:rsidP="00E25496">
      <w:pPr>
        <w:rPr>
          <w:sz w:val="24"/>
          <w:szCs w:val="24"/>
        </w:rPr>
      </w:pPr>
      <w:r w:rsidRPr="0047723D">
        <w:rPr>
          <w:sz w:val="24"/>
          <w:szCs w:val="24"/>
        </w:rPr>
        <w:t>UO Safety and Risk Services, safety@uoregon.edu</w:t>
      </w:r>
      <w:r w:rsidR="00DD5BFC">
        <w:rPr>
          <w:sz w:val="24"/>
          <w:szCs w:val="24"/>
        </w:rPr>
        <w:t>,</w:t>
      </w:r>
      <w:r w:rsidRPr="0047723D">
        <w:rPr>
          <w:sz w:val="24"/>
          <w:szCs w:val="24"/>
        </w:rPr>
        <w:t xml:space="preserve"> help</w:t>
      </w:r>
      <w:r w:rsidR="00A02EC2" w:rsidRPr="0047723D">
        <w:rPr>
          <w:sz w:val="24"/>
          <w:szCs w:val="24"/>
        </w:rPr>
        <w:t>s</w:t>
      </w:r>
      <w:r w:rsidRPr="0047723D">
        <w:rPr>
          <w:sz w:val="24"/>
          <w:szCs w:val="24"/>
        </w:rPr>
        <w:t xml:space="preserve"> coordinate assessment and develop</w:t>
      </w:r>
      <w:r w:rsidR="00A02EC2" w:rsidRPr="0047723D">
        <w:rPr>
          <w:sz w:val="24"/>
          <w:szCs w:val="24"/>
        </w:rPr>
        <w:t>ment of</w:t>
      </w:r>
      <w:r w:rsidRPr="0047723D">
        <w:rPr>
          <w:sz w:val="24"/>
          <w:szCs w:val="24"/>
        </w:rPr>
        <w:t xml:space="preserve"> a safety protocol for the event. If </w:t>
      </w:r>
      <w:r w:rsidR="00AE4548" w:rsidRPr="0047723D">
        <w:rPr>
          <w:sz w:val="24"/>
          <w:szCs w:val="24"/>
        </w:rPr>
        <w:t xml:space="preserve">the department, the CAS Dean’s Office, or UO Safety and Risk </w:t>
      </w:r>
      <w:r w:rsidR="00077274" w:rsidRPr="0047723D">
        <w:rPr>
          <w:sz w:val="24"/>
          <w:szCs w:val="24"/>
        </w:rPr>
        <w:t>S</w:t>
      </w:r>
      <w:r w:rsidR="00AE4548" w:rsidRPr="0047723D">
        <w:rPr>
          <w:sz w:val="24"/>
          <w:szCs w:val="24"/>
        </w:rPr>
        <w:t>ervices</w:t>
      </w:r>
      <w:r w:rsidR="00077274" w:rsidRPr="0047723D">
        <w:rPr>
          <w:sz w:val="24"/>
          <w:szCs w:val="24"/>
        </w:rPr>
        <w:t>, or other relevant partners</w:t>
      </w:r>
      <w:r w:rsidR="00AE4548" w:rsidRPr="0047723D">
        <w:rPr>
          <w:sz w:val="24"/>
          <w:szCs w:val="24"/>
        </w:rPr>
        <w:t xml:space="preserve"> </w:t>
      </w:r>
      <w:r w:rsidRPr="0047723D">
        <w:rPr>
          <w:sz w:val="24"/>
          <w:szCs w:val="24"/>
        </w:rPr>
        <w:t>determine the University cannot appropriately manage the event to prevent serious threats to campus health and safety, the University reserves the right to deny space on this basis.</w:t>
      </w:r>
    </w:p>
    <w:p w14:paraId="2BE6AD4D" w14:textId="77777777" w:rsidR="00297E46" w:rsidRPr="0047723D" w:rsidRDefault="00297E46" w:rsidP="00297E46">
      <w:pPr>
        <w:rPr>
          <w:sz w:val="24"/>
          <w:szCs w:val="24"/>
        </w:rPr>
      </w:pPr>
    </w:p>
    <w:p w14:paraId="4B932595" w14:textId="77777777" w:rsidR="00297E46" w:rsidRPr="0047723D" w:rsidRDefault="00297E46" w:rsidP="00297E46">
      <w:pPr>
        <w:rPr>
          <w:b/>
          <w:sz w:val="24"/>
          <w:szCs w:val="24"/>
        </w:rPr>
      </w:pPr>
      <w:r w:rsidRPr="0047723D">
        <w:rPr>
          <w:b/>
          <w:sz w:val="24"/>
          <w:szCs w:val="24"/>
        </w:rPr>
        <w:t>Closures</w:t>
      </w:r>
    </w:p>
    <w:p w14:paraId="6715B153" w14:textId="77777777" w:rsidR="00297E46" w:rsidRPr="0047723D" w:rsidRDefault="00297E46" w:rsidP="00E25496">
      <w:pPr>
        <w:rPr>
          <w:sz w:val="24"/>
          <w:szCs w:val="24"/>
        </w:rPr>
      </w:pPr>
      <w:r w:rsidRPr="0047723D">
        <w:rPr>
          <w:sz w:val="24"/>
          <w:szCs w:val="24"/>
        </w:rPr>
        <w:t>In the event of the unforeseen closure of the University for inclement weather, security emergencies or other reasons, the University reserves the right to cancel events scheduled during such period. In the event of an unforeseen closure, the Client will have the option to either reschedule the event to a later date, or cancel the event without penalty for a full refund of space rental. All other costs associated with the event, including UO support services (UOPD, Parking and Transportation, UO Catering, etc.) and third-party external vendor rentals are the sole responsibility of the Client.</w:t>
      </w:r>
    </w:p>
    <w:p w14:paraId="4640A215" w14:textId="77777777" w:rsidR="00732D17" w:rsidRPr="0047723D" w:rsidRDefault="00C15AE0" w:rsidP="00E25496">
      <w:pPr>
        <w:rPr>
          <w:sz w:val="24"/>
          <w:szCs w:val="24"/>
        </w:rPr>
      </w:pPr>
    </w:p>
    <w:p w14:paraId="3896CCCE" w14:textId="77777777" w:rsidR="00732D17" w:rsidRPr="0047723D" w:rsidRDefault="0083096C" w:rsidP="009B14D6">
      <w:pPr>
        <w:pStyle w:val="Heading1"/>
        <w:numPr>
          <w:ilvl w:val="0"/>
          <w:numId w:val="0"/>
        </w:numPr>
        <w:rPr>
          <w:sz w:val="24"/>
          <w:szCs w:val="24"/>
        </w:rPr>
      </w:pPr>
      <w:r w:rsidRPr="0047723D">
        <w:rPr>
          <w:sz w:val="24"/>
          <w:szCs w:val="24"/>
        </w:rPr>
        <w:t xml:space="preserve">FEES </w:t>
      </w:r>
    </w:p>
    <w:p w14:paraId="0C3BD820" w14:textId="77777777" w:rsidR="007B53DE" w:rsidRPr="0047723D" w:rsidRDefault="00C15AE0" w:rsidP="00E25496">
      <w:pPr>
        <w:rPr>
          <w:sz w:val="24"/>
          <w:szCs w:val="24"/>
        </w:rPr>
      </w:pPr>
    </w:p>
    <w:p w14:paraId="6EDEFC91" w14:textId="111B9249" w:rsidR="006D18AA" w:rsidRPr="0047723D" w:rsidRDefault="00EA2D59" w:rsidP="006D18AA">
      <w:pPr>
        <w:rPr>
          <w:sz w:val="24"/>
          <w:szCs w:val="24"/>
        </w:rPr>
      </w:pPr>
      <w:r w:rsidRPr="0047723D">
        <w:rPr>
          <w:sz w:val="24"/>
          <w:szCs w:val="24"/>
        </w:rPr>
        <w:t>Department-controlled spaces in CAS generally do not charge fees to Student Organizations or UO Departments</w:t>
      </w:r>
      <w:r w:rsidR="00BF03CF" w:rsidRPr="0047723D">
        <w:rPr>
          <w:sz w:val="24"/>
          <w:szCs w:val="24"/>
        </w:rPr>
        <w:t xml:space="preserve">. Fees for </w:t>
      </w:r>
      <w:r w:rsidR="00A47EBF" w:rsidRPr="0047723D">
        <w:rPr>
          <w:sz w:val="24"/>
          <w:szCs w:val="24"/>
        </w:rPr>
        <w:t>Unaffiliated Groups are set in accordance with exis</w:t>
      </w:r>
      <w:r w:rsidR="006673C5" w:rsidRPr="0047723D">
        <w:rPr>
          <w:sz w:val="24"/>
          <w:szCs w:val="24"/>
        </w:rPr>
        <w:t>ting scheduling and facilities protocols</w:t>
      </w:r>
      <w:r w:rsidR="006D18AA" w:rsidRPr="0047723D">
        <w:rPr>
          <w:sz w:val="24"/>
          <w:szCs w:val="24"/>
        </w:rPr>
        <w:t xml:space="preserve">. </w:t>
      </w:r>
      <w:r w:rsidR="001B253B" w:rsidRPr="0047723D">
        <w:rPr>
          <w:sz w:val="24"/>
          <w:szCs w:val="24"/>
        </w:rPr>
        <w:t>However, f</w:t>
      </w:r>
      <w:r w:rsidR="00C64EEE" w:rsidRPr="0047723D">
        <w:rPr>
          <w:sz w:val="24"/>
          <w:szCs w:val="24"/>
        </w:rPr>
        <w:t xml:space="preserve">ees </w:t>
      </w:r>
      <w:r w:rsidR="001B253B" w:rsidRPr="0047723D">
        <w:rPr>
          <w:sz w:val="24"/>
          <w:szCs w:val="24"/>
        </w:rPr>
        <w:t>may</w:t>
      </w:r>
      <w:r w:rsidR="00C64EEE" w:rsidRPr="0047723D">
        <w:rPr>
          <w:sz w:val="24"/>
          <w:szCs w:val="24"/>
        </w:rPr>
        <w:t xml:space="preserve"> be charged to any group using the space</w:t>
      </w:r>
      <w:r w:rsidR="006D18AA" w:rsidRPr="0047723D">
        <w:rPr>
          <w:sz w:val="24"/>
          <w:szCs w:val="24"/>
        </w:rPr>
        <w:t xml:space="preserve"> in the following circumstances:</w:t>
      </w:r>
    </w:p>
    <w:p w14:paraId="7B8C48AC" w14:textId="77777777" w:rsidR="006D18AA" w:rsidRPr="0047723D" w:rsidRDefault="006D18AA" w:rsidP="006D18AA">
      <w:pPr>
        <w:numPr>
          <w:ilvl w:val="0"/>
          <w:numId w:val="7"/>
        </w:numPr>
        <w:rPr>
          <w:sz w:val="24"/>
          <w:szCs w:val="24"/>
        </w:rPr>
      </w:pPr>
      <w:r w:rsidRPr="0047723D">
        <w:rPr>
          <w:sz w:val="24"/>
          <w:szCs w:val="24"/>
        </w:rPr>
        <w:t>If extra cleaning is needed after the room use (e.g. the removal of trash left on furniture or floors, spraying clean the walls or furniture, shampooing carpets or if extra floor care is required).</w:t>
      </w:r>
    </w:p>
    <w:p w14:paraId="4FCCF461" w14:textId="77777777" w:rsidR="009E65DF" w:rsidRPr="0047723D" w:rsidRDefault="006D18AA" w:rsidP="006D18AA">
      <w:pPr>
        <w:numPr>
          <w:ilvl w:val="0"/>
          <w:numId w:val="7"/>
        </w:numPr>
        <w:rPr>
          <w:sz w:val="24"/>
          <w:szCs w:val="24"/>
        </w:rPr>
      </w:pPr>
      <w:r w:rsidRPr="0047723D">
        <w:rPr>
          <w:sz w:val="24"/>
          <w:szCs w:val="24"/>
        </w:rPr>
        <w:t>A change in furniture configuration is requested within two business days of the start of the event.</w:t>
      </w:r>
    </w:p>
    <w:p w14:paraId="04C81DDC" w14:textId="4615AE1E" w:rsidR="00732D17" w:rsidRPr="0047723D" w:rsidRDefault="006D18AA" w:rsidP="006D18AA">
      <w:pPr>
        <w:numPr>
          <w:ilvl w:val="0"/>
          <w:numId w:val="7"/>
        </w:numPr>
        <w:rPr>
          <w:sz w:val="24"/>
          <w:szCs w:val="24"/>
        </w:rPr>
      </w:pPr>
      <w:r w:rsidRPr="0047723D">
        <w:rPr>
          <w:sz w:val="24"/>
          <w:szCs w:val="24"/>
        </w:rPr>
        <w:t>Extra personnel, security, equipment</w:t>
      </w:r>
      <w:r w:rsidR="00DD5BFC">
        <w:rPr>
          <w:sz w:val="24"/>
          <w:szCs w:val="24"/>
        </w:rPr>
        <w:t>,</w:t>
      </w:r>
      <w:r w:rsidRPr="0047723D">
        <w:rPr>
          <w:sz w:val="24"/>
          <w:szCs w:val="24"/>
        </w:rPr>
        <w:t xml:space="preserve"> or resources are necessary to accommodate </w:t>
      </w:r>
      <w:r w:rsidR="00DD5BFC">
        <w:rPr>
          <w:sz w:val="24"/>
          <w:szCs w:val="24"/>
        </w:rPr>
        <w:t>the</w:t>
      </w:r>
      <w:r w:rsidRPr="0047723D">
        <w:rPr>
          <w:sz w:val="24"/>
          <w:szCs w:val="24"/>
        </w:rPr>
        <w:t xml:space="preserve"> event at </w:t>
      </w:r>
      <w:r w:rsidR="00DD5BFC">
        <w:rPr>
          <w:sz w:val="24"/>
          <w:szCs w:val="24"/>
        </w:rPr>
        <w:t>the client’s</w:t>
      </w:r>
      <w:r w:rsidRPr="0047723D">
        <w:rPr>
          <w:sz w:val="24"/>
          <w:szCs w:val="24"/>
        </w:rPr>
        <w:t xml:space="preserve"> request. </w:t>
      </w:r>
    </w:p>
    <w:p w14:paraId="0C2E34A0" w14:textId="77777777" w:rsidR="00732D17" w:rsidRPr="0047723D" w:rsidRDefault="00C15AE0" w:rsidP="00E25496">
      <w:pPr>
        <w:rPr>
          <w:sz w:val="24"/>
          <w:szCs w:val="24"/>
        </w:rPr>
      </w:pPr>
    </w:p>
    <w:p w14:paraId="63A59E56" w14:textId="77777777" w:rsidR="0073666E" w:rsidRPr="0047723D" w:rsidRDefault="0073666E" w:rsidP="009B14D6">
      <w:pPr>
        <w:pStyle w:val="Heading1"/>
        <w:numPr>
          <w:ilvl w:val="0"/>
          <w:numId w:val="0"/>
        </w:numPr>
        <w:rPr>
          <w:sz w:val="24"/>
          <w:szCs w:val="24"/>
        </w:rPr>
      </w:pPr>
      <w:r w:rsidRPr="0047723D">
        <w:rPr>
          <w:sz w:val="24"/>
          <w:szCs w:val="24"/>
        </w:rPr>
        <w:t>ACCOMODATION</w:t>
      </w:r>
    </w:p>
    <w:p w14:paraId="63B83CA1" w14:textId="77777777" w:rsidR="0073666E" w:rsidRPr="0047723D" w:rsidRDefault="0073666E" w:rsidP="0073666E">
      <w:pPr>
        <w:pStyle w:val="Heading1"/>
        <w:numPr>
          <w:ilvl w:val="0"/>
          <w:numId w:val="0"/>
        </w:numPr>
        <w:rPr>
          <w:b w:val="0"/>
          <w:sz w:val="24"/>
          <w:szCs w:val="24"/>
          <w:u w:val="none"/>
        </w:rPr>
      </w:pPr>
    </w:p>
    <w:p w14:paraId="2DFAE234" w14:textId="77777777" w:rsidR="0073666E" w:rsidRPr="0047723D" w:rsidRDefault="0073666E" w:rsidP="0073666E">
      <w:pPr>
        <w:pStyle w:val="Heading1"/>
        <w:numPr>
          <w:ilvl w:val="0"/>
          <w:numId w:val="0"/>
        </w:numPr>
        <w:rPr>
          <w:b w:val="0"/>
          <w:sz w:val="24"/>
          <w:szCs w:val="24"/>
          <w:u w:val="none"/>
        </w:rPr>
      </w:pPr>
      <w:r w:rsidRPr="0047723D">
        <w:rPr>
          <w:b w:val="0"/>
          <w:sz w:val="24"/>
          <w:szCs w:val="24"/>
          <w:u w:val="none"/>
        </w:rPr>
        <w:t>The University of Oregon is committed to providing access, equal opportunity and reasonable accommodation in its services, programs, activities, education and employment for individuals with disabilities. To request a disability accommodation, contact:</w:t>
      </w:r>
    </w:p>
    <w:p w14:paraId="0CC4A615" w14:textId="77777777" w:rsidR="000E1E29" w:rsidRPr="0047723D" w:rsidRDefault="000E1E29" w:rsidP="0073666E">
      <w:pPr>
        <w:pStyle w:val="Heading1"/>
        <w:numPr>
          <w:ilvl w:val="0"/>
          <w:numId w:val="0"/>
        </w:numPr>
        <w:rPr>
          <w:b w:val="0"/>
          <w:sz w:val="24"/>
          <w:szCs w:val="24"/>
          <w:u w:val="none"/>
        </w:rPr>
      </w:pPr>
    </w:p>
    <w:p w14:paraId="6F242827"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For students:</w:t>
      </w:r>
    </w:p>
    <w:p w14:paraId="592546AB"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lastRenderedPageBreak/>
        <w:t>The Accessible Education Center</w:t>
      </w:r>
    </w:p>
    <w:p w14:paraId="0614FA8C"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5278 University of Oregon</w:t>
      </w:r>
    </w:p>
    <w:p w14:paraId="6DDC79F7"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Eugene, OR 97403-5278</w:t>
      </w:r>
    </w:p>
    <w:p w14:paraId="3E3FDFE8"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Office: Oregon Hall, Suite 360</w:t>
      </w:r>
    </w:p>
    <w:p w14:paraId="337DA5C4"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P: 541-346-1155</w:t>
      </w:r>
    </w:p>
    <w:p w14:paraId="764D2BEA"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F: 541-346-6013</w:t>
      </w:r>
    </w:p>
    <w:p w14:paraId="099A9670"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aec.uoregon.edu</w:t>
      </w:r>
    </w:p>
    <w:p w14:paraId="0A8A05DB" w14:textId="77777777" w:rsidR="0073666E" w:rsidRPr="0047723D" w:rsidRDefault="000E1E29" w:rsidP="000E1E29">
      <w:pPr>
        <w:pStyle w:val="Heading1"/>
        <w:numPr>
          <w:ilvl w:val="0"/>
          <w:numId w:val="0"/>
        </w:numPr>
        <w:ind w:left="720"/>
        <w:rPr>
          <w:b w:val="0"/>
          <w:sz w:val="24"/>
          <w:szCs w:val="24"/>
          <w:u w:val="none"/>
        </w:rPr>
      </w:pPr>
      <w:r w:rsidRPr="0047723D">
        <w:rPr>
          <w:b w:val="0"/>
          <w:sz w:val="24"/>
          <w:szCs w:val="24"/>
          <w:u w:val="none"/>
        </w:rPr>
        <w:t>uoaec@uoregon.edu</w:t>
      </w:r>
    </w:p>
    <w:p w14:paraId="6C0F5AC1" w14:textId="77777777" w:rsidR="000E1E29" w:rsidRPr="0047723D" w:rsidRDefault="000E1E29" w:rsidP="000E1E29">
      <w:pPr>
        <w:pStyle w:val="Heading1"/>
        <w:numPr>
          <w:ilvl w:val="0"/>
          <w:numId w:val="0"/>
        </w:numPr>
        <w:ind w:left="720"/>
        <w:rPr>
          <w:b w:val="0"/>
          <w:sz w:val="24"/>
          <w:szCs w:val="24"/>
          <w:u w:val="none"/>
        </w:rPr>
      </w:pPr>
    </w:p>
    <w:p w14:paraId="241980CC" w14:textId="726B6830" w:rsidR="0073666E" w:rsidRPr="0047723D" w:rsidRDefault="00DD5BFC" w:rsidP="000E1E29">
      <w:pPr>
        <w:pStyle w:val="Heading1"/>
        <w:numPr>
          <w:ilvl w:val="0"/>
          <w:numId w:val="0"/>
        </w:numPr>
        <w:ind w:left="720"/>
        <w:rPr>
          <w:b w:val="0"/>
          <w:sz w:val="24"/>
          <w:szCs w:val="24"/>
          <w:u w:val="none"/>
        </w:rPr>
      </w:pPr>
      <w:r>
        <w:rPr>
          <w:b w:val="0"/>
          <w:sz w:val="24"/>
          <w:szCs w:val="24"/>
          <w:u w:val="none"/>
        </w:rPr>
        <w:t>General</w:t>
      </w:r>
      <w:r w:rsidR="0073666E" w:rsidRPr="0047723D">
        <w:rPr>
          <w:b w:val="0"/>
          <w:sz w:val="24"/>
          <w:szCs w:val="24"/>
          <w:u w:val="none"/>
        </w:rPr>
        <w:t xml:space="preserve">: </w:t>
      </w:r>
    </w:p>
    <w:p w14:paraId="016ECE22"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Jen Mirabile</w:t>
      </w:r>
    </w:p>
    <w:p w14:paraId="12E68E6D"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 xml:space="preserve">Sr. HR Programs Coordinator </w:t>
      </w:r>
    </w:p>
    <w:p w14:paraId="31F2952F"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 xml:space="preserve">541-346-2195 </w:t>
      </w:r>
    </w:p>
    <w:p w14:paraId="42520A26"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mirabile@uoregon.edu</w:t>
      </w:r>
    </w:p>
    <w:p w14:paraId="605C1C5F" w14:textId="77777777" w:rsidR="0073666E" w:rsidRPr="0047723D" w:rsidRDefault="0073666E" w:rsidP="009B14D6">
      <w:pPr>
        <w:pStyle w:val="Heading1"/>
        <w:numPr>
          <w:ilvl w:val="0"/>
          <w:numId w:val="0"/>
        </w:numPr>
        <w:rPr>
          <w:sz w:val="24"/>
          <w:szCs w:val="24"/>
        </w:rPr>
      </w:pPr>
    </w:p>
    <w:p w14:paraId="48B95276" w14:textId="77777777" w:rsidR="007B53DE" w:rsidRPr="0047723D" w:rsidRDefault="0083096C" w:rsidP="009B14D6">
      <w:pPr>
        <w:pStyle w:val="Heading1"/>
        <w:numPr>
          <w:ilvl w:val="0"/>
          <w:numId w:val="0"/>
        </w:numPr>
        <w:rPr>
          <w:sz w:val="24"/>
          <w:szCs w:val="24"/>
        </w:rPr>
      </w:pPr>
      <w:r w:rsidRPr="0047723D">
        <w:rPr>
          <w:sz w:val="24"/>
          <w:szCs w:val="24"/>
        </w:rPr>
        <w:t xml:space="preserve">ADDITIONAL INFORMATION </w:t>
      </w:r>
    </w:p>
    <w:p w14:paraId="089D4C91" w14:textId="77777777" w:rsidR="00C17BB3" w:rsidRPr="0047723D" w:rsidRDefault="00C17BB3" w:rsidP="002B18F8">
      <w:pPr>
        <w:rPr>
          <w:sz w:val="24"/>
          <w:szCs w:val="24"/>
        </w:rPr>
      </w:pPr>
    </w:p>
    <w:p w14:paraId="158F0609" w14:textId="77777777" w:rsidR="0073666E" w:rsidRPr="00C1398B" w:rsidRDefault="00C17BB3" w:rsidP="00AF4DD2">
      <w:pPr>
        <w:rPr>
          <w:sz w:val="24"/>
          <w:szCs w:val="24"/>
        </w:rPr>
      </w:pPr>
      <w:r w:rsidRPr="0047723D">
        <w:rPr>
          <w:sz w:val="24"/>
          <w:szCs w:val="24"/>
        </w:rPr>
        <w:t>Please refer to UO policies on firearms, weapons, animals on campus, insurance requiremen</w:t>
      </w:r>
      <w:r w:rsidR="00AF4DD2" w:rsidRPr="0047723D">
        <w:rPr>
          <w:sz w:val="24"/>
          <w:szCs w:val="24"/>
        </w:rPr>
        <w:t>ts, and political advocacy.</w:t>
      </w:r>
    </w:p>
    <w:p w14:paraId="2AE732F4" w14:textId="77777777" w:rsidR="00BA778F" w:rsidRPr="00C1398B" w:rsidRDefault="00C15AE0" w:rsidP="00E25496">
      <w:pPr>
        <w:rPr>
          <w:sz w:val="24"/>
          <w:szCs w:val="24"/>
        </w:rPr>
      </w:pPr>
    </w:p>
    <w:p w14:paraId="029A9083" w14:textId="7E87969C" w:rsidR="00BA778F" w:rsidRDefault="009B14D6" w:rsidP="009B14D6">
      <w:pPr>
        <w:pStyle w:val="Heading1"/>
        <w:numPr>
          <w:ilvl w:val="0"/>
          <w:numId w:val="0"/>
        </w:numPr>
        <w:rPr>
          <w:sz w:val="24"/>
          <w:szCs w:val="24"/>
        </w:rPr>
      </w:pPr>
      <w:r w:rsidRPr="00C1398B">
        <w:rPr>
          <w:sz w:val="24"/>
          <w:szCs w:val="24"/>
        </w:rPr>
        <w:t>APPEALS</w:t>
      </w:r>
    </w:p>
    <w:p w14:paraId="7EA6AB35" w14:textId="77777777" w:rsidR="00EF6BAC" w:rsidRPr="00C1398B" w:rsidRDefault="00EF6BAC" w:rsidP="009B14D6">
      <w:pPr>
        <w:pStyle w:val="Heading1"/>
        <w:numPr>
          <w:ilvl w:val="0"/>
          <w:numId w:val="0"/>
        </w:numPr>
        <w:rPr>
          <w:sz w:val="24"/>
          <w:szCs w:val="24"/>
        </w:rPr>
      </w:pPr>
    </w:p>
    <w:p w14:paraId="5B03043E" w14:textId="069B97C8" w:rsidR="002B18F8" w:rsidRPr="00C1398B" w:rsidRDefault="00DD1C33" w:rsidP="00F2387C">
      <w:pPr>
        <w:widowControl/>
        <w:rPr>
          <w:sz w:val="24"/>
          <w:szCs w:val="24"/>
        </w:rPr>
      </w:pPr>
      <w:r>
        <w:rPr>
          <w:sz w:val="24"/>
          <w:szCs w:val="24"/>
        </w:rPr>
        <w:t xml:space="preserve">Any Client who </w:t>
      </w:r>
      <w:r w:rsidR="0083096C" w:rsidRPr="00C1398B">
        <w:rPr>
          <w:sz w:val="24"/>
          <w:szCs w:val="24"/>
        </w:rPr>
        <w:t>seeks to challenge the application of these Procedures and Practices may appeal in writing within 10 calen</w:t>
      </w:r>
      <w:r w:rsidR="00CF3628" w:rsidRPr="00C1398B">
        <w:rPr>
          <w:sz w:val="24"/>
          <w:szCs w:val="24"/>
        </w:rPr>
        <w:t xml:space="preserve">dar days of the decision to the </w:t>
      </w:r>
      <w:r w:rsidR="00A71310" w:rsidRPr="00C1398B">
        <w:rPr>
          <w:sz w:val="24"/>
          <w:szCs w:val="24"/>
        </w:rPr>
        <w:t>C</w:t>
      </w:r>
      <w:r w:rsidR="000F1948" w:rsidRPr="00C1398B">
        <w:rPr>
          <w:sz w:val="24"/>
          <w:szCs w:val="24"/>
        </w:rPr>
        <w:t xml:space="preserve">ollege of Arts and Sciences </w:t>
      </w:r>
      <w:r w:rsidR="00A71310" w:rsidRPr="00C1398B">
        <w:rPr>
          <w:sz w:val="24"/>
          <w:szCs w:val="24"/>
        </w:rPr>
        <w:t>Dean’s Office</w:t>
      </w:r>
      <w:r w:rsidR="0083096C" w:rsidRPr="00C1398B">
        <w:rPr>
          <w:sz w:val="24"/>
          <w:szCs w:val="24"/>
        </w:rPr>
        <w:t xml:space="preserve">.  The appeal should specify the Procedure or Practice challenged, and the requested resolution. </w:t>
      </w:r>
    </w:p>
    <w:p w14:paraId="1DC6B656" w14:textId="77777777" w:rsidR="00BA778F" w:rsidRPr="00C1398B" w:rsidRDefault="00C15AE0" w:rsidP="0020622D">
      <w:pPr>
        <w:pStyle w:val="Heading1"/>
        <w:numPr>
          <w:ilvl w:val="0"/>
          <w:numId w:val="0"/>
        </w:numPr>
        <w:ind w:left="720"/>
        <w:rPr>
          <w:sz w:val="24"/>
          <w:szCs w:val="24"/>
        </w:rPr>
      </w:pPr>
    </w:p>
    <w:sectPr w:rsidR="00BA778F" w:rsidRPr="00C1398B" w:rsidSect="00012B09">
      <w:footerReference w:type="default" r:id="rId12"/>
      <w:type w:val="continuous"/>
      <w:pgSz w:w="12240" w:h="15840"/>
      <w:pgMar w:top="1440" w:right="1440" w:bottom="1440" w:left="1440" w:header="764" w:footer="101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1C0A2" w14:textId="77777777" w:rsidR="00C15AE0" w:rsidRDefault="00C15AE0">
      <w:r>
        <w:separator/>
      </w:r>
    </w:p>
  </w:endnote>
  <w:endnote w:type="continuationSeparator" w:id="0">
    <w:p w14:paraId="7D72C99D" w14:textId="77777777" w:rsidR="00C15AE0" w:rsidRDefault="00C15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A7C61" w14:textId="77777777" w:rsidR="003274B7" w:rsidRDefault="003274B7">
    <w:pPr>
      <w:spacing w:line="14" w:lineRule="auto"/>
      <w:rPr>
        <w:sz w:val="20"/>
        <w:szCs w:val="20"/>
      </w:rPr>
    </w:pPr>
    <w:r>
      <w:rPr>
        <w:noProof/>
      </w:rPr>
      <mc:AlternateContent>
        <mc:Choice Requires="wps">
          <w:drawing>
            <wp:anchor distT="0" distB="0" distL="114300" distR="114300" simplePos="0" relativeHeight="251661312" behindDoc="1" locked="0" layoutInCell="1" allowOverlap="1" wp14:anchorId="25B73A25" wp14:editId="013E5AF6">
              <wp:simplePos x="0" y="0"/>
              <wp:positionH relativeFrom="page">
                <wp:posOffset>3825875</wp:posOffset>
              </wp:positionH>
              <wp:positionV relativeFrom="page">
                <wp:posOffset>9286875</wp:posOffset>
              </wp:positionV>
              <wp:extent cx="121920" cy="165735"/>
              <wp:effectExtent l="0" t="0" r="0" b="0"/>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F6ED2" w14:textId="3EC08782" w:rsidR="003274B7" w:rsidRDefault="003274B7">
                          <w:pPr>
                            <w:pStyle w:val="BodyText"/>
                            <w:spacing w:line="244" w:lineRule="exact"/>
                            <w:ind w:left="40"/>
                          </w:pPr>
                          <w:r>
                            <w:fldChar w:fldCharType="begin"/>
                          </w:r>
                          <w:r>
                            <w:rPr>
                              <w:color w:val="231F20"/>
                            </w:rPr>
                            <w:instrText xml:space="preserve"> PAGE </w:instrText>
                          </w:r>
                          <w:r>
                            <w:fldChar w:fldCharType="separate"/>
                          </w:r>
                          <w:r w:rsidR="005C7B39">
                            <w:rPr>
                              <w:noProof/>
                              <w:color w:val="231F20"/>
                            </w:rP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5B73A25" id="_x0000_t202" coordsize="21600,21600" o:spt="202" path="m,l,21600r21600,l21600,xe">
              <v:stroke joinstyle="miter"/>
              <v:path gradientshapeok="t" o:connecttype="rect"/>
            </v:shapetype>
            <v:shape id="Text Box 11" o:spid="_x0000_s1026" type="#_x0000_t202" style="position:absolute;margin-left:301.25pt;margin-top:731.25pt;width:9.6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m+vnQIAAJAFAAAOAAAAZHJzL2Uyb0RvYy54bWysVO1umzAU/T9p72D5P+GjhARUUjUhTJO6&#10;D6ndAzhggjWwme0EumnvvmsT0rTVpGkbP6yLfX3uxzm+1zdD26AjlYoJnmJ/5mFEeSFKxvcp/vKQ&#10;O0uMlCa8JI3gNMWPVOGb1ds3132X0EDUoimpRADCVdJ3Ka617hLXVUVNW6JmoqMcDishW6LhV+7d&#10;UpIe0NvGDTwvcnshy06KgioFu9l4iFcWv6pooT9VlaIaNSmG3LRdpV13ZnVX1yTZS9LVrDilQf4i&#10;i5YwDkHPUBnRBB0kewXVskIKJSo9K0TriqpiBbU1QDW+96Ka+5p01NYCzVHduU3q/8EWH4+fJWIl&#10;cBdhxEkLHD3QQaO1GJDvm/70nUrA7b4DRz3APvjaWlV3J4qvCnGxqQnf01spRV9TUkJ+9qZ7cXXE&#10;UQZk138QJcQhBy0s0FDJ1jQP2oEAHXh6PHNjcilMyMCPAzgp4MiP5ourucnNJcl0uZNKv6OiRcZI&#10;sQTqLTg53ik9uk4uJhYXOWsaS3/Dn20A5rgDoeGqOTNJWDZ/xF68XW6XoRMG0dYJvSxzbvNN6ES5&#10;v5hnV9lmk/k/TVw/TGpWlpSbMJOy/PDPmDtpfNTEWVtKNKw0cCYlJfe7TSPRkYCyc/udGnLh5j5P&#10;w/YLanlRkh+E3jqInTxaLpwwD+dOvPCWjufH6zjywjjM8ucl3TFO/70k1Kc4ngfzUUu/rc2z3+va&#10;SNIyDbOjYW2Kl2cnkhgFbnlpqdWENaN90QqT/lMrgO6JaKtXI9FRrHrYDYBiRLwT5SMoVwpQFogQ&#10;Bh4YtZDfMepheKRYfTsQSTFq3nNQv5k0kyEnYzcZhBdwNcUao9Hc6HEiHTrJ9jUgP70eePY21dOI&#10;MnPl8h/sy0G6+gUAAP//AwBQSwMEFAAGAAgAAAAhACYgLZLgAAAADQEAAA8AAABkcnMvZG93bnJl&#10;di54bWxMj8FOwzAQRO9I/IO1SNyo0whMCHGqCsEJCZGGA0cndhOr8TrEbhv+ns2J3nZ3RrNvis3s&#10;BnYyU7AeJaxXCTCDrdcWOwlf9dtdBixEhVoNHo2EXxNgU15fFSrX/oyVOe1ixygEQ64k9DGOOeeh&#10;7Y1TYeVHg6Tt/eRUpHXquJ7UmcLdwNMkEdwpi/ShV6N56U172B2dhO03Vq/256P5rPaVreunBN/F&#10;Qcrbm3n7DCyaOf6bYcEndCiJqfFH1IENEkSSPpCVhHuxTGQR6foRWLOcskwALwt+2aL8AwAA//8D&#10;AFBLAQItABQABgAIAAAAIQC2gziS/gAAAOEBAAATAAAAAAAAAAAAAAAAAAAAAABbQ29udGVudF9U&#10;eXBlc10ueG1sUEsBAi0AFAAGAAgAAAAhADj9If/WAAAAlAEAAAsAAAAAAAAAAAAAAAAALwEAAF9y&#10;ZWxzLy5yZWxzUEsBAi0AFAAGAAgAAAAhANnSb6+dAgAAkAUAAA4AAAAAAAAAAAAAAAAALgIAAGRy&#10;cy9lMm9Eb2MueG1sUEsBAi0AFAAGAAgAAAAhACYgLZLgAAAADQEAAA8AAAAAAAAAAAAAAAAA9wQA&#10;AGRycy9kb3ducmV2LnhtbFBLBQYAAAAABAAEAPMAAAAEBgAAAAA=&#10;" filled="f" stroked="f">
              <v:textbox inset="0,0,0,0">
                <w:txbxContent>
                  <w:p w14:paraId="7B3F6ED2" w14:textId="3EC08782" w:rsidR="003274B7" w:rsidRDefault="003274B7">
                    <w:pPr>
                      <w:pStyle w:val="BodyText"/>
                      <w:spacing w:line="244" w:lineRule="exact"/>
                      <w:ind w:left="40"/>
                    </w:pPr>
                    <w:r>
                      <w:fldChar w:fldCharType="begin"/>
                    </w:r>
                    <w:r>
                      <w:rPr>
                        <w:color w:val="231F20"/>
                      </w:rPr>
                      <w:instrText xml:space="preserve"> PAGE </w:instrText>
                    </w:r>
                    <w:r>
                      <w:fldChar w:fldCharType="separate"/>
                    </w:r>
                    <w:r w:rsidR="005C7B39">
                      <w:rPr>
                        <w:noProof/>
                        <w:color w:val="231F20"/>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1D946" w14:textId="77777777" w:rsidR="00D20772" w:rsidRDefault="0083096C">
    <w:pPr>
      <w:spacing w:line="14" w:lineRule="auto"/>
      <w:rPr>
        <w:sz w:val="20"/>
        <w:szCs w:val="20"/>
      </w:rPr>
    </w:pPr>
    <w:r>
      <w:rPr>
        <w:noProof/>
      </w:rPr>
      <mc:AlternateContent>
        <mc:Choice Requires="wps">
          <w:drawing>
            <wp:anchor distT="0" distB="0" distL="114300" distR="114300" simplePos="0" relativeHeight="251659264" behindDoc="1" locked="0" layoutInCell="1" allowOverlap="1" wp14:anchorId="503447B6" wp14:editId="00B001BD">
              <wp:simplePos x="0" y="0"/>
              <wp:positionH relativeFrom="page">
                <wp:posOffset>3789045</wp:posOffset>
              </wp:positionH>
              <wp:positionV relativeFrom="page">
                <wp:posOffset>9274810</wp:posOffset>
              </wp:positionV>
              <wp:extent cx="19304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FCCD6" w14:textId="43986DDE" w:rsidR="00D20772" w:rsidRDefault="0083096C">
                          <w:pPr>
                            <w:pStyle w:val="BodyText"/>
                            <w:spacing w:line="244" w:lineRule="exact"/>
                            <w:ind w:left="40"/>
                          </w:pPr>
                          <w:r>
                            <w:fldChar w:fldCharType="begin"/>
                          </w:r>
                          <w:r>
                            <w:rPr>
                              <w:color w:val="231F20"/>
                            </w:rPr>
                            <w:instrText xml:space="preserve"> PAGE </w:instrText>
                          </w:r>
                          <w:r>
                            <w:fldChar w:fldCharType="separate"/>
                          </w:r>
                          <w:r w:rsidR="005C7B39">
                            <w:rPr>
                              <w:noProof/>
                              <w:color w:val="231F20"/>
                            </w:rPr>
                            <w:t>5</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03447B6" id="_x0000_t202" coordsize="21600,21600" o:spt="202" path="m,l,21600r21600,l21600,xe">
              <v:stroke joinstyle="miter"/>
              <v:path gradientshapeok="t" o:connecttype="rect"/>
            </v:shapetype>
            <v:shape id="Text Box 1" o:spid="_x0000_s1027" type="#_x0000_t202" style="position:absolute;margin-left:298.35pt;margin-top:730.3pt;width:15.2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SLonwIAAJUFAAAOAAAAZHJzL2Uyb0RvYy54bWysVNtunDAQfa/Uf7D8TriEvYDCRsmyVJXS&#10;i5T0A7zGLFbBprZ3Ia367x2bZbNJVKlqy4M12OMzZ2aO5+p6aBt0YEpzKTIcXgQYMUFlycUuw18e&#10;Cm+JkTZElKSRgmX4kWl8vXr75qrvUhbJWjYlUwhAhE77LsO1MV3q+5rWrCX6QnZMwGElVUsM/Kqd&#10;XyrSA3rb+FEQzP1eqrJTkjKtYTcfD/HK4VcVo+ZTVWlmUJNh4Gbcqty6tau/uiLpTpGu5vRIg/wF&#10;i5ZwAUFPUDkxBO0VfwXVcqqklpW5oLL1ZVVxylwOkE0YvMjmviYdc7lAcXR3KpP+f7D04+GzQrzM&#10;cISRIC206IENBt3KAYW2On2nU3C678DNDLANXXaZ6u5O0q8aCbmuidixG6VkXzNSAjt30z+7OuJo&#10;C7LtP8gSwpC9kQ5oqFRrSwfFQIAOXXo8dcZSoTZkchnEcELhKJzPFpczy80n6XS5U9q8Y7JF1siw&#10;gsY7cHK402Z0nVxsLCEL3jSu+Y14tgGY4w6Ehqv2zJJwvfyRBMlmuVnGXhzNN14c5Ll3U6xjb16E&#10;i1l+ma/XefjTxg3jtOZlyYQNM+kqjP+sb0eFj4o4KUvLhpcWzlLSarddNwodCOi6cN+xIGdu/nMa&#10;rl6Qy4uUwigObqPEK+bLhRcX8cxLFsHSC8LkNpkHcRLnxfOU7rhg/54S6jOczKLZqKXf5ha473Vu&#10;JG25gcnR8DbDy5MTSa0CN6J0rTWEN6N9VgpL/6kU0O6p0U6vVqKjWM2wHdzDOD2DrSwfQcBKgsBA&#10;izD1wKil+o5RDxMkw/rbniiGUfNewCOw42Yy1GRsJ4MIClczbDAazbUZx9K+U3xXA/LTI4K37xgf&#10;55QdLuf/YJ9P09UvAAAA//8DAFBLAwQUAAYACAAAACEAudjTROAAAAANAQAADwAAAGRycy9kb3du&#10;cmV2LnhtbEyPwU7DMAyG70i8Q2QkbizZBNlWmk4TghMSoisHjmmTtdEapzTZVt4e7zSO9vfr9+d8&#10;M/menewYXUAF85kAZrEJxmGr4Kt6e1gBi0mj0X1Aq+DXRtgUtze5zkw4Y2lPu9QyKsGYaQVdSkPG&#10;eWw663WchcEisX0YvU40ji03oz5Tue/5QgjJvXZIFzo92JfONofd0SvYfmP56n4+6s9yX7qqWgt8&#10;lwel7u+m7TOwZKd0DcNFn9ShIKc6HNFE1it4WsslRQk8SiGBUUQulnNg9WW1IsiLnP//ovgDAAD/&#10;/wMAUEsBAi0AFAAGAAgAAAAhALaDOJL+AAAA4QEAABMAAAAAAAAAAAAAAAAAAAAAAFtDb250ZW50&#10;X1R5cGVzXS54bWxQSwECLQAUAAYACAAAACEAOP0h/9YAAACUAQAACwAAAAAAAAAAAAAAAAAvAQAA&#10;X3JlbHMvLnJlbHNQSwECLQAUAAYACAAAACEAKbUi6J8CAACVBQAADgAAAAAAAAAAAAAAAAAuAgAA&#10;ZHJzL2Uyb0RvYy54bWxQSwECLQAUAAYACAAAACEAudjTROAAAAANAQAADwAAAAAAAAAAAAAAAAD5&#10;BAAAZHJzL2Rvd25yZXYueG1sUEsFBgAAAAAEAAQA8wAAAAYGAAAAAA==&#10;" filled="f" stroked="f">
              <v:textbox inset="0,0,0,0">
                <w:txbxContent>
                  <w:p w14:paraId="3FCFCCD6" w14:textId="43986DDE" w:rsidR="00D20772" w:rsidRDefault="0083096C">
                    <w:pPr>
                      <w:pStyle w:val="BodyText"/>
                      <w:spacing w:line="244" w:lineRule="exact"/>
                      <w:ind w:left="40"/>
                    </w:pPr>
                    <w:r>
                      <w:fldChar w:fldCharType="begin"/>
                    </w:r>
                    <w:r>
                      <w:rPr>
                        <w:color w:val="231F20"/>
                      </w:rPr>
                      <w:instrText xml:space="preserve"> PAGE </w:instrText>
                    </w:r>
                    <w:r>
                      <w:fldChar w:fldCharType="separate"/>
                    </w:r>
                    <w:r w:rsidR="005C7B39">
                      <w:rPr>
                        <w:noProof/>
                        <w:color w:val="231F20"/>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258B0" w14:textId="77777777" w:rsidR="00C15AE0" w:rsidRDefault="00C15AE0">
      <w:r>
        <w:separator/>
      </w:r>
    </w:p>
  </w:footnote>
  <w:footnote w:type="continuationSeparator" w:id="0">
    <w:p w14:paraId="38E94B8D" w14:textId="77777777" w:rsidR="00C15AE0" w:rsidRDefault="00C15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F995B" w14:textId="77777777" w:rsidR="003274B7" w:rsidRDefault="003274B7">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04BF"/>
    <w:multiLevelType w:val="hybridMultilevel"/>
    <w:tmpl w:val="D5E8D202"/>
    <w:lvl w:ilvl="0" w:tplc="36748F5E">
      <w:start w:val="1"/>
      <w:numFmt w:val="upperLetter"/>
      <w:pStyle w:val="Heading2"/>
      <w:lvlText w:val="%1."/>
      <w:lvlJc w:val="left"/>
      <w:pPr>
        <w:ind w:left="720" w:hanging="360"/>
      </w:pPr>
    </w:lvl>
    <w:lvl w:ilvl="1" w:tplc="A9C0CF20">
      <w:start w:val="1"/>
      <w:numFmt w:val="lowerLetter"/>
      <w:lvlText w:val="%2."/>
      <w:lvlJc w:val="left"/>
      <w:pPr>
        <w:ind w:left="1440" w:hanging="360"/>
      </w:pPr>
    </w:lvl>
    <w:lvl w:ilvl="2" w:tplc="7702FCF4" w:tentative="1">
      <w:start w:val="1"/>
      <w:numFmt w:val="lowerRoman"/>
      <w:lvlText w:val="%3."/>
      <w:lvlJc w:val="right"/>
      <w:pPr>
        <w:ind w:left="2160" w:hanging="180"/>
      </w:pPr>
    </w:lvl>
    <w:lvl w:ilvl="3" w:tplc="A702A4BC">
      <w:start w:val="1"/>
      <w:numFmt w:val="decimal"/>
      <w:lvlText w:val="%4."/>
      <w:lvlJc w:val="left"/>
      <w:pPr>
        <w:ind w:left="2880" w:hanging="360"/>
      </w:pPr>
    </w:lvl>
    <w:lvl w:ilvl="4" w:tplc="5E2C4AC0" w:tentative="1">
      <w:start w:val="1"/>
      <w:numFmt w:val="lowerLetter"/>
      <w:lvlText w:val="%5."/>
      <w:lvlJc w:val="left"/>
      <w:pPr>
        <w:ind w:left="3600" w:hanging="360"/>
      </w:pPr>
    </w:lvl>
    <w:lvl w:ilvl="5" w:tplc="FBF479A8" w:tentative="1">
      <w:start w:val="1"/>
      <w:numFmt w:val="lowerRoman"/>
      <w:lvlText w:val="%6."/>
      <w:lvlJc w:val="right"/>
      <w:pPr>
        <w:ind w:left="4320" w:hanging="180"/>
      </w:pPr>
    </w:lvl>
    <w:lvl w:ilvl="6" w:tplc="B8D2D3A6" w:tentative="1">
      <w:start w:val="1"/>
      <w:numFmt w:val="decimal"/>
      <w:lvlText w:val="%7."/>
      <w:lvlJc w:val="left"/>
      <w:pPr>
        <w:ind w:left="5040" w:hanging="360"/>
      </w:pPr>
    </w:lvl>
    <w:lvl w:ilvl="7" w:tplc="2D2A1C08" w:tentative="1">
      <w:start w:val="1"/>
      <w:numFmt w:val="lowerLetter"/>
      <w:lvlText w:val="%8."/>
      <w:lvlJc w:val="left"/>
      <w:pPr>
        <w:ind w:left="5760" w:hanging="360"/>
      </w:pPr>
    </w:lvl>
    <w:lvl w:ilvl="8" w:tplc="E3720FBE" w:tentative="1">
      <w:start w:val="1"/>
      <w:numFmt w:val="lowerRoman"/>
      <w:lvlText w:val="%9."/>
      <w:lvlJc w:val="right"/>
      <w:pPr>
        <w:ind w:left="6480" w:hanging="180"/>
      </w:pPr>
    </w:lvl>
  </w:abstractNum>
  <w:abstractNum w:abstractNumId="1" w15:restartNumberingAfterBreak="0">
    <w:nsid w:val="024F4AA2"/>
    <w:multiLevelType w:val="hybridMultilevel"/>
    <w:tmpl w:val="C12E9608"/>
    <w:lvl w:ilvl="0" w:tplc="5FDE4D28">
      <w:start w:val="1"/>
      <w:numFmt w:val="bullet"/>
      <w:lvlText w:val=""/>
      <w:lvlJc w:val="left"/>
      <w:pPr>
        <w:ind w:left="720" w:hanging="360"/>
      </w:pPr>
      <w:rPr>
        <w:rFonts w:ascii="Symbol" w:hAnsi="Symbol" w:hint="default"/>
      </w:rPr>
    </w:lvl>
    <w:lvl w:ilvl="1" w:tplc="88023C68" w:tentative="1">
      <w:start w:val="1"/>
      <w:numFmt w:val="bullet"/>
      <w:lvlText w:val="o"/>
      <w:lvlJc w:val="left"/>
      <w:pPr>
        <w:ind w:left="1440" w:hanging="360"/>
      </w:pPr>
      <w:rPr>
        <w:rFonts w:ascii="Courier New" w:hAnsi="Courier New" w:cs="Courier New" w:hint="default"/>
      </w:rPr>
    </w:lvl>
    <w:lvl w:ilvl="2" w:tplc="C50E2D2C" w:tentative="1">
      <w:start w:val="1"/>
      <w:numFmt w:val="bullet"/>
      <w:lvlText w:val=""/>
      <w:lvlJc w:val="left"/>
      <w:pPr>
        <w:ind w:left="2160" w:hanging="360"/>
      </w:pPr>
      <w:rPr>
        <w:rFonts w:ascii="Wingdings" w:hAnsi="Wingdings" w:hint="default"/>
      </w:rPr>
    </w:lvl>
    <w:lvl w:ilvl="3" w:tplc="77B84478" w:tentative="1">
      <w:start w:val="1"/>
      <w:numFmt w:val="bullet"/>
      <w:lvlText w:val=""/>
      <w:lvlJc w:val="left"/>
      <w:pPr>
        <w:ind w:left="2880" w:hanging="360"/>
      </w:pPr>
      <w:rPr>
        <w:rFonts w:ascii="Symbol" w:hAnsi="Symbol" w:hint="default"/>
      </w:rPr>
    </w:lvl>
    <w:lvl w:ilvl="4" w:tplc="22325B7A" w:tentative="1">
      <w:start w:val="1"/>
      <w:numFmt w:val="bullet"/>
      <w:lvlText w:val="o"/>
      <w:lvlJc w:val="left"/>
      <w:pPr>
        <w:ind w:left="3600" w:hanging="360"/>
      </w:pPr>
      <w:rPr>
        <w:rFonts w:ascii="Courier New" w:hAnsi="Courier New" w:cs="Courier New" w:hint="default"/>
      </w:rPr>
    </w:lvl>
    <w:lvl w:ilvl="5" w:tplc="E51E3C90" w:tentative="1">
      <w:start w:val="1"/>
      <w:numFmt w:val="bullet"/>
      <w:lvlText w:val=""/>
      <w:lvlJc w:val="left"/>
      <w:pPr>
        <w:ind w:left="4320" w:hanging="360"/>
      </w:pPr>
      <w:rPr>
        <w:rFonts w:ascii="Wingdings" w:hAnsi="Wingdings" w:hint="default"/>
      </w:rPr>
    </w:lvl>
    <w:lvl w:ilvl="6" w:tplc="BC3E181E" w:tentative="1">
      <w:start w:val="1"/>
      <w:numFmt w:val="bullet"/>
      <w:lvlText w:val=""/>
      <w:lvlJc w:val="left"/>
      <w:pPr>
        <w:ind w:left="5040" w:hanging="360"/>
      </w:pPr>
      <w:rPr>
        <w:rFonts w:ascii="Symbol" w:hAnsi="Symbol" w:hint="default"/>
      </w:rPr>
    </w:lvl>
    <w:lvl w:ilvl="7" w:tplc="8B524C9A" w:tentative="1">
      <w:start w:val="1"/>
      <w:numFmt w:val="bullet"/>
      <w:lvlText w:val="o"/>
      <w:lvlJc w:val="left"/>
      <w:pPr>
        <w:ind w:left="5760" w:hanging="360"/>
      </w:pPr>
      <w:rPr>
        <w:rFonts w:ascii="Courier New" w:hAnsi="Courier New" w:cs="Courier New" w:hint="default"/>
      </w:rPr>
    </w:lvl>
    <w:lvl w:ilvl="8" w:tplc="21A40D66" w:tentative="1">
      <w:start w:val="1"/>
      <w:numFmt w:val="bullet"/>
      <w:lvlText w:val=""/>
      <w:lvlJc w:val="left"/>
      <w:pPr>
        <w:ind w:left="6480" w:hanging="360"/>
      </w:pPr>
      <w:rPr>
        <w:rFonts w:ascii="Wingdings" w:hAnsi="Wingdings" w:hint="default"/>
      </w:rPr>
    </w:lvl>
  </w:abstractNum>
  <w:abstractNum w:abstractNumId="2" w15:restartNumberingAfterBreak="0">
    <w:nsid w:val="094C5C55"/>
    <w:multiLevelType w:val="hybridMultilevel"/>
    <w:tmpl w:val="03EE05CA"/>
    <w:lvl w:ilvl="0" w:tplc="1BCCCD58">
      <w:start w:val="1"/>
      <w:numFmt w:val="bullet"/>
      <w:lvlText w:val=""/>
      <w:lvlJc w:val="left"/>
      <w:pPr>
        <w:ind w:left="720" w:hanging="360"/>
      </w:pPr>
      <w:rPr>
        <w:rFonts w:ascii="Symbol" w:hAnsi="Symbol" w:hint="default"/>
      </w:rPr>
    </w:lvl>
    <w:lvl w:ilvl="1" w:tplc="24809F4C" w:tentative="1">
      <w:start w:val="1"/>
      <w:numFmt w:val="bullet"/>
      <w:lvlText w:val="o"/>
      <w:lvlJc w:val="left"/>
      <w:pPr>
        <w:ind w:left="1440" w:hanging="360"/>
      </w:pPr>
      <w:rPr>
        <w:rFonts w:ascii="Courier New" w:hAnsi="Courier New" w:cs="Courier New" w:hint="default"/>
      </w:rPr>
    </w:lvl>
    <w:lvl w:ilvl="2" w:tplc="9BC42E4E" w:tentative="1">
      <w:start w:val="1"/>
      <w:numFmt w:val="bullet"/>
      <w:lvlText w:val=""/>
      <w:lvlJc w:val="left"/>
      <w:pPr>
        <w:ind w:left="2160" w:hanging="360"/>
      </w:pPr>
      <w:rPr>
        <w:rFonts w:ascii="Wingdings" w:hAnsi="Wingdings" w:hint="default"/>
      </w:rPr>
    </w:lvl>
    <w:lvl w:ilvl="3" w:tplc="AB02F106" w:tentative="1">
      <w:start w:val="1"/>
      <w:numFmt w:val="bullet"/>
      <w:lvlText w:val=""/>
      <w:lvlJc w:val="left"/>
      <w:pPr>
        <w:ind w:left="2880" w:hanging="360"/>
      </w:pPr>
      <w:rPr>
        <w:rFonts w:ascii="Symbol" w:hAnsi="Symbol" w:hint="default"/>
      </w:rPr>
    </w:lvl>
    <w:lvl w:ilvl="4" w:tplc="10D8B0CA" w:tentative="1">
      <w:start w:val="1"/>
      <w:numFmt w:val="bullet"/>
      <w:lvlText w:val="o"/>
      <w:lvlJc w:val="left"/>
      <w:pPr>
        <w:ind w:left="3600" w:hanging="360"/>
      </w:pPr>
      <w:rPr>
        <w:rFonts w:ascii="Courier New" w:hAnsi="Courier New" w:cs="Courier New" w:hint="default"/>
      </w:rPr>
    </w:lvl>
    <w:lvl w:ilvl="5" w:tplc="D366835A" w:tentative="1">
      <w:start w:val="1"/>
      <w:numFmt w:val="bullet"/>
      <w:lvlText w:val=""/>
      <w:lvlJc w:val="left"/>
      <w:pPr>
        <w:ind w:left="4320" w:hanging="360"/>
      </w:pPr>
      <w:rPr>
        <w:rFonts w:ascii="Wingdings" w:hAnsi="Wingdings" w:hint="default"/>
      </w:rPr>
    </w:lvl>
    <w:lvl w:ilvl="6" w:tplc="B7500E24" w:tentative="1">
      <w:start w:val="1"/>
      <w:numFmt w:val="bullet"/>
      <w:lvlText w:val=""/>
      <w:lvlJc w:val="left"/>
      <w:pPr>
        <w:ind w:left="5040" w:hanging="360"/>
      </w:pPr>
      <w:rPr>
        <w:rFonts w:ascii="Symbol" w:hAnsi="Symbol" w:hint="default"/>
      </w:rPr>
    </w:lvl>
    <w:lvl w:ilvl="7" w:tplc="DD661612" w:tentative="1">
      <w:start w:val="1"/>
      <w:numFmt w:val="bullet"/>
      <w:lvlText w:val="o"/>
      <w:lvlJc w:val="left"/>
      <w:pPr>
        <w:ind w:left="5760" w:hanging="360"/>
      </w:pPr>
      <w:rPr>
        <w:rFonts w:ascii="Courier New" w:hAnsi="Courier New" w:cs="Courier New" w:hint="default"/>
      </w:rPr>
    </w:lvl>
    <w:lvl w:ilvl="8" w:tplc="14CC1D5C" w:tentative="1">
      <w:start w:val="1"/>
      <w:numFmt w:val="bullet"/>
      <w:lvlText w:val=""/>
      <w:lvlJc w:val="left"/>
      <w:pPr>
        <w:ind w:left="6480" w:hanging="360"/>
      </w:pPr>
      <w:rPr>
        <w:rFonts w:ascii="Wingdings" w:hAnsi="Wingdings" w:hint="default"/>
      </w:rPr>
    </w:lvl>
  </w:abstractNum>
  <w:abstractNum w:abstractNumId="3" w15:restartNumberingAfterBreak="0">
    <w:nsid w:val="12951379"/>
    <w:multiLevelType w:val="hybridMultilevel"/>
    <w:tmpl w:val="4970B29C"/>
    <w:lvl w:ilvl="0" w:tplc="DC3C9344">
      <w:start w:val="11"/>
      <w:numFmt w:val="bullet"/>
      <w:lvlText w:val="-"/>
      <w:lvlJc w:val="left"/>
      <w:pPr>
        <w:ind w:left="720" w:hanging="360"/>
      </w:pPr>
      <w:rPr>
        <w:rFonts w:ascii="Times" w:eastAsiaTheme="minorHAnsi" w:hAnsi="Times" w:cs="Times" w:hint="default"/>
      </w:rPr>
    </w:lvl>
    <w:lvl w:ilvl="1" w:tplc="24E0F8BE" w:tentative="1">
      <w:start w:val="1"/>
      <w:numFmt w:val="bullet"/>
      <w:lvlText w:val="o"/>
      <w:lvlJc w:val="left"/>
      <w:pPr>
        <w:ind w:left="1440" w:hanging="360"/>
      </w:pPr>
      <w:rPr>
        <w:rFonts w:ascii="Courier New" w:hAnsi="Courier New" w:cs="Courier New" w:hint="default"/>
      </w:rPr>
    </w:lvl>
    <w:lvl w:ilvl="2" w:tplc="4C5A819C" w:tentative="1">
      <w:start w:val="1"/>
      <w:numFmt w:val="bullet"/>
      <w:lvlText w:val=""/>
      <w:lvlJc w:val="left"/>
      <w:pPr>
        <w:ind w:left="2160" w:hanging="360"/>
      </w:pPr>
      <w:rPr>
        <w:rFonts w:ascii="Wingdings" w:hAnsi="Wingdings" w:hint="default"/>
      </w:rPr>
    </w:lvl>
    <w:lvl w:ilvl="3" w:tplc="B2D2D0E8" w:tentative="1">
      <w:start w:val="1"/>
      <w:numFmt w:val="bullet"/>
      <w:lvlText w:val=""/>
      <w:lvlJc w:val="left"/>
      <w:pPr>
        <w:ind w:left="2880" w:hanging="360"/>
      </w:pPr>
      <w:rPr>
        <w:rFonts w:ascii="Symbol" w:hAnsi="Symbol" w:hint="default"/>
      </w:rPr>
    </w:lvl>
    <w:lvl w:ilvl="4" w:tplc="D6AC3C74" w:tentative="1">
      <w:start w:val="1"/>
      <w:numFmt w:val="bullet"/>
      <w:lvlText w:val="o"/>
      <w:lvlJc w:val="left"/>
      <w:pPr>
        <w:ind w:left="3600" w:hanging="360"/>
      </w:pPr>
      <w:rPr>
        <w:rFonts w:ascii="Courier New" w:hAnsi="Courier New" w:cs="Courier New" w:hint="default"/>
      </w:rPr>
    </w:lvl>
    <w:lvl w:ilvl="5" w:tplc="AED00816" w:tentative="1">
      <w:start w:val="1"/>
      <w:numFmt w:val="bullet"/>
      <w:lvlText w:val=""/>
      <w:lvlJc w:val="left"/>
      <w:pPr>
        <w:ind w:left="4320" w:hanging="360"/>
      </w:pPr>
      <w:rPr>
        <w:rFonts w:ascii="Wingdings" w:hAnsi="Wingdings" w:hint="default"/>
      </w:rPr>
    </w:lvl>
    <w:lvl w:ilvl="6" w:tplc="A072C700" w:tentative="1">
      <w:start w:val="1"/>
      <w:numFmt w:val="bullet"/>
      <w:lvlText w:val=""/>
      <w:lvlJc w:val="left"/>
      <w:pPr>
        <w:ind w:left="5040" w:hanging="360"/>
      </w:pPr>
      <w:rPr>
        <w:rFonts w:ascii="Symbol" w:hAnsi="Symbol" w:hint="default"/>
      </w:rPr>
    </w:lvl>
    <w:lvl w:ilvl="7" w:tplc="BEE288E4" w:tentative="1">
      <w:start w:val="1"/>
      <w:numFmt w:val="bullet"/>
      <w:lvlText w:val="o"/>
      <w:lvlJc w:val="left"/>
      <w:pPr>
        <w:ind w:left="5760" w:hanging="360"/>
      </w:pPr>
      <w:rPr>
        <w:rFonts w:ascii="Courier New" w:hAnsi="Courier New" w:cs="Courier New" w:hint="default"/>
      </w:rPr>
    </w:lvl>
    <w:lvl w:ilvl="8" w:tplc="FEC46B26" w:tentative="1">
      <w:start w:val="1"/>
      <w:numFmt w:val="bullet"/>
      <w:lvlText w:val=""/>
      <w:lvlJc w:val="left"/>
      <w:pPr>
        <w:ind w:left="6480" w:hanging="360"/>
      </w:pPr>
      <w:rPr>
        <w:rFonts w:ascii="Wingdings" w:hAnsi="Wingdings" w:hint="default"/>
      </w:rPr>
    </w:lvl>
  </w:abstractNum>
  <w:abstractNum w:abstractNumId="4" w15:restartNumberingAfterBreak="0">
    <w:nsid w:val="1BFB1DBC"/>
    <w:multiLevelType w:val="hybridMultilevel"/>
    <w:tmpl w:val="B2A4EE80"/>
    <w:lvl w:ilvl="0" w:tplc="08D63AFC">
      <w:start w:val="1"/>
      <w:numFmt w:val="bullet"/>
      <w:lvlText w:val=""/>
      <w:lvlJc w:val="left"/>
      <w:pPr>
        <w:ind w:left="720" w:hanging="360"/>
      </w:pPr>
      <w:rPr>
        <w:rFonts w:ascii="Symbol" w:hAnsi="Symbol" w:hint="default"/>
      </w:rPr>
    </w:lvl>
    <w:lvl w:ilvl="1" w:tplc="5A527AAC" w:tentative="1">
      <w:start w:val="1"/>
      <w:numFmt w:val="bullet"/>
      <w:lvlText w:val="o"/>
      <w:lvlJc w:val="left"/>
      <w:pPr>
        <w:ind w:left="1440" w:hanging="360"/>
      </w:pPr>
      <w:rPr>
        <w:rFonts w:ascii="Courier New" w:hAnsi="Courier New" w:cs="Courier New" w:hint="default"/>
      </w:rPr>
    </w:lvl>
    <w:lvl w:ilvl="2" w:tplc="847E6450" w:tentative="1">
      <w:start w:val="1"/>
      <w:numFmt w:val="bullet"/>
      <w:lvlText w:val=""/>
      <w:lvlJc w:val="left"/>
      <w:pPr>
        <w:ind w:left="2160" w:hanging="360"/>
      </w:pPr>
      <w:rPr>
        <w:rFonts w:ascii="Wingdings" w:hAnsi="Wingdings" w:hint="default"/>
      </w:rPr>
    </w:lvl>
    <w:lvl w:ilvl="3" w:tplc="ADF4072C" w:tentative="1">
      <w:start w:val="1"/>
      <w:numFmt w:val="bullet"/>
      <w:lvlText w:val=""/>
      <w:lvlJc w:val="left"/>
      <w:pPr>
        <w:ind w:left="2880" w:hanging="360"/>
      </w:pPr>
      <w:rPr>
        <w:rFonts w:ascii="Symbol" w:hAnsi="Symbol" w:hint="default"/>
      </w:rPr>
    </w:lvl>
    <w:lvl w:ilvl="4" w:tplc="90442D4A" w:tentative="1">
      <w:start w:val="1"/>
      <w:numFmt w:val="bullet"/>
      <w:lvlText w:val="o"/>
      <w:lvlJc w:val="left"/>
      <w:pPr>
        <w:ind w:left="3600" w:hanging="360"/>
      </w:pPr>
      <w:rPr>
        <w:rFonts w:ascii="Courier New" w:hAnsi="Courier New" w:cs="Courier New" w:hint="default"/>
      </w:rPr>
    </w:lvl>
    <w:lvl w:ilvl="5" w:tplc="F21E2B66" w:tentative="1">
      <w:start w:val="1"/>
      <w:numFmt w:val="bullet"/>
      <w:lvlText w:val=""/>
      <w:lvlJc w:val="left"/>
      <w:pPr>
        <w:ind w:left="4320" w:hanging="360"/>
      </w:pPr>
      <w:rPr>
        <w:rFonts w:ascii="Wingdings" w:hAnsi="Wingdings" w:hint="default"/>
      </w:rPr>
    </w:lvl>
    <w:lvl w:ilvl="6" w:tplc="74DA4C5C" w:tentative="1">
      <w:start w:val="1"/>
      <w:numFmt w:val="bullet"/>
      <w:lvlText w:val=""/>
      <w:lvlJc w:val="left"/>
      <w:pPr>
        <w:ind w:left="5040" w:hanging="360"/>
      </w:pPr>
      <w:rPr>
        <w:rFonts w:ascii="Symbol" w:hAnsi="Symbol" w:hint="default"/>
      </w:rPr>
    </w:lvl>
    <w:lvl w:ilvl="7" w:tplc="CCF0BA46" w:tentative="1">
      <w:start w:val="1"/>
      <w:numFmt w:val="bullet"/>
      <w:lvlText w:val="o"/>
      <w:lvlJc w:val="left"/>
      <w:pPr>
        <w:ind w:left="5760" w:hanging="360"/>
      </w:pPr>
      <w:rPr>
        <w:rFonts w:ascii="Courier New" w:hAnsi="Courier New" w:cs="Courier New" w:hint="default"/>
      </w:rPr>
    </w:lvl>
    <w:lvl w:ilvl="8" w:tplc="8AA2F27E" w:tentative="1">
      <w:start w:val="1"/>
      <w:numFmt w:val="bullet"/>
      <w:lvlText w:val=""/>
      <w:lvlJc w:val="left"/>
      <w:pPr>
        <w:ind w:left="6480" w:hanging="360"/>
      </w:pPr>
      <w:rPr>
        <w:rFonts w:ascii="Wingdings" w:hAnsi="Wingdings" w:hint="default"/>
      </w:rPr>
    </w:lvl>
  </w:abstractNum>
  <w:abstractNum w:abstractNumId="5" w15:restartNumberingAfterBreak="0">
    <w:nsid w:val="30E57F13"/>
    <w:multiLevelType w:val="hybridMultilevel"/>
    <w:tmpl w:val="928A2002"/>
    <w:lvl w:ilvl="0" w:tplc="6E5AFA16">
      <w:start w:val="1"/>
      <w:numFmt w:val="bullet"/>
      <w:lvlText w:val=""/>
      <w:lvlJc w:val="left"/>
      <w:pPr>
        <w:ind w:left="1080" w:hanging="360"/>
      </w:pPr>
      <w:rPr>
        <w:rFonts w:ascii="Symbol" w:hAnsi="Symbol" w:hint="default"/>
      </w:rPr>
    </w:lvl>
    <w:lvl w:ilvl="1" w:tplc="B5D2B6F8" w:tentative="1">
      <w:start w:val="1"/>
      <w:numFmt w:val="bullet"/>
      <w:lvlText w:val="o"/>
      <w:lvlJc w:val="left"/>
      <w:pPr>
        <w:ind w:left="1800" w:hanging="360"/>
      </w:pPr>
      <w:rPr>
        <w:rFonts w:ascii="Courier New" w:hAnsi="Courier New" w:cs="Courier New" w:hint="default"/>
      </w:rPr>
    </w:lvl>
    <w:lvl w:ilvl="2" w:tplc="FCFCE10E" w:tentative="1">
      <w:start w:val="1"/>
      <w:numFmt w:val="bullet"/>
      <w:lvlText w:val=""/>
      <w:lvlJc w:val="left"/>
      <w:pPr>
        <w:ind w:left="2520" w:hanging="360"/>
      </w:pPr>
      <w:rPr>
        <w:rFonts w:ascii="Wingdings" w:hAnsi="Wingdings" w:hint="default"/>
      </w:rPr>
    </w:lvl>
    <w:lvl w:ilvl="3" w:tplc="592E9516" w:tentative="1">
      <w:start w:val="1"/>
      <w:numFmt w:val="bullet"/>
      <w:lvlText w:val=""/>
      <w:lvlJc w:val="left"/>
      <w:pPr>
        <w:ind w:left="3240" w:hanging="360"/>
      </w:pPr>
      <w:rPr>
        <w:rFonts w:ascii="Symbol" w:hAnsi="Symbol" w:hint="default"/>
      </w:rPr>
    </w:lvl>
    <w:lvl w:ilvl="4" w:tplc="09F424B2" w:tentative="1">
      <w:start w:val="1"/>
      <w:numFmt w:val="bullet"/>
      <w:lvlText w:val="o"/>
      <w:lvlJc w:val="left"/>
      <w:pPr>
        <w:ind w:left="3960" w:hanging="360"/>
      </w:pPr>
      <w:rPr>
        <w:rFonts w:ascii="Courier New" w:hAnsi="Courier New" w:cs="Courier New" w:hint="default"/>
      </w:rPr>
    </w:lvl>
    <w:lvl w:ilvl="5" w:tplc="41583192" w:tentative="1">
      <w:start w:val="1"/>
      <w:numFmt w:val="bullet"/>
      <w:lvlText w:val=""/>
      <w:lvlJc w:val="left"/>
      <w:pPr>
        <w:ind w:left="4680" w:hanging="360"/>
      </w:pPr>
      <w:rPr>
        <w:rFonts w:ascii="Wingdings" w:hAnsi="Wingdings" w:hint="default"/>
      </w:rPr>
    </w:lvl>
    <w:lvl w:ilvl="6" w:tplc="FE42B862" w:tentative="1">
      <w:start w:val="1"/>
      <w:numFmt w:val="bullet"/>
      <w:lvlText w:val=""/>
      <w:lvlJc w:val="left"/>
      <w:pPr>
        <w:ind w:left="5400" w:hanging="360"/>
      </w:pPr>
      <w:rPr>
        <w:rFonts w:ascii="Symbol" w:hAnsi="Symbol" w:hint="default"/>
      </w:rPr>
    </w:lvl>
    <w:lvl w:ilvl="7" w:tplc="30B2A73E" w:tentative="1">
      <w:start w:val="1"/>
      <w:numFmt w:val="bullet"/>
      <w:lvlText w:val="o"/>
      <w:lvlJc w:val="left"/>
      <w:pPr>
        <w:ind w:left="6120" w:hanging="360"/>
      </w:pPr>
      <w:rPr>
        <w:rFonts w:ascii="Courier New" w:hAnsi="Courier New" w:cs="Courier New" w:hint="default"/>
      </w:rPr>
    </w:lvl>
    <w:lvl w:ilvl="8" w:tplc="8E62E1A4" w:tentative="1">
      <w:start w:val="1"/>
      <w:numFmt w:val="bullet"/>
      <w:lvlText w:val=""/>
      <w:lvlJc w:val="left"/>
      <w:pPr>
        <w:ind w:left="6840" w:hanging="360"/>
      </w:pPr>
      <w:rPr>
        <w:rFonts w:ascii="Wingdings" w:hAnsi="Wingdings" w:hint="default"/>
      </w:rPr>
    </w:lvl>
  </w:abstractNum>
  <w:abstractNum w:abstractNumId="6" w15:restartNumberingAfterBreak="0">
    <w:nsid w:val="401517F5"/>
    <w:multiLevelType w:val="hybridMultilevel"/>
    <w:tmpl w:val="7DAEEA6E"/>
    <w:lvl w:ilvl="0" w:tplc="DFD45878">
      <w:start w:val="1"/>
      <w:numFmt w:val="bullet"/>
      <w:lvlText w:val=""/>
      <w:lvlJc w:val="left"/>
      <w:pPr>
        <w:ind w:left="720" w:hanging="360"/>
      </w:pPr>
      <w:rPr>
        <w:rFonts w:ascii="Symbol" w:hAnsi="Symbol" w:hint="default"/>
      </w:rPr>
    </w:lvl>
    <w:lvl w:ilvl="1" w:tplc="486809DC" w:tentative="1">
      <w:start w:val="1"/>
      <w:numFmt w:val="bullet"/>
      <w:lvlText w:val="o"/>
      <w:lvlJc w:val="left"/>
      <w:pPr>
        <w:ind w:left="1440" w:hanging="360"/>
      </w:pPr>
      <w:rPr>
        <w:rFonts w:ascii="Courier New" w:hAnsi="Courier New" w:cs="Courier New" w:hint="default"/>
      </w:rPr>
    </w:lvl>
    <w:lvl w:ilvl="2" w:tplc="84BC858A" w:tentative="1">
      <w:start w:val="1"/>
      <w:numFmt w:val="bullet"/>
      <w:lvlText w:val=""/>
      <w:lvlJc w:val="left"/>
      <w:pPr>
        <w:ind w:left="2160" w:hanging="360"/>
      </w:pPr>
      <w:rPr>
        <w:rFonts w:ascii="Wingdings" w:hAnsi="Wingdings" w:hint="default"/>
      </w:rPr>
    </w:lvl>
    <w:lvl w:ilvl="3" w:tplc="A614C03E" w:tentative="1">
      <w:start w:val="1"/>
      <w:numFmt w:val="bullet"/>
      <w:lvlText w:val=""/>
      <w:lvlJc w:val="left"/>
      <w:pPr>
        <w:ind w:left="2880" w:hanging="360"/>
      </w:pPr>
      <w:rPr>
        <w:rFonts w:ascii="Symbol" w:hAnsi="Symbol" w:hint="default"/>
      </w:rPr>
    </w:lvl>
    <w:lvl w:ilvl="4" w:tplc="B12A2E4E" w:tentative="1">
      <w:start w:val="1"/>
      <w:numFmt w:val="bullet"/>
      <w:lvlText w:val="o"/>
      <w:lvlJc w:val="left"/>
      <w:pPr>
        <w:ind w:left="3600" w:hanging="360"/>
      </w:pPr>
      <w:rPr>
        <w:rFonts w:ascii="Courier New" w:hAnsi="Courier New" w:cs="Courier New" w:hint="default"/>
      </w:rPr>
    </w:lvl>
    <w:lvl w:ilvl="5" w:tplc="D55A7462" w:tentative="1">
      <w:start w:val="1"/>
      <w:numFmt w:val="bullet"/>
      <w:lvlText w:val=""/>
      <w:lvlJc w:val="left"/>
      <w:pPr>
        <w:ind w:left="4320" w:hanging="360"/>
      </w:pPr>
      <w:rPr>
        <w:rFonts w:ascii="Wingdings" w:hAnsi="Wingdings" w:hint="default"/>
      </w:rPr>
    </w:lvl>
    <w:lvl w:ilvl="6" w:tplc="34FC19CC" w:tentative="1">
      <w:start w:val="1"/>
      <w:numFmt w:val="bullet"/>
      <w:lvlText w:val=""/>
      <w:lvlJc w:val="left"/>
      <w:pPr>
        <w:ind w:left="5040" w:hanging="360"/>
      </w:pPr>
      <w:rPr>
        <w:rFonts w:ascii="Symbol" w:hAnsi="Symbol" w:hint="default"/>
      </w:rPr>
    </w:lvl>
    <w:lvl w:ilvl="7" w:tplc="2998221E" w:tentative="1">
      <w:start w:val="1"/>
      <w:numFmt w:val="bullet"/>
      <w:lvlText w:val="o"/>
      <w:lvlJc w:val="left"/>
      <w:pPr>
        <w:ind w:left="5760" w:hanging="360"/>
      </w:pPr>
      <w:rPr>
        <w:rFonts w:ascii="Courier New" w:hAnsi="Courier New" w:cs="Courier New" w:hint="default"/>
      </w:rPr>
    </w:lvl>
    <w:lvl w:ilvl="8" w:tplc="3EACDDB0" w:tentative="1">
      <w:start w:val="1"/>
      <w:numFmt w:val="bullet"/>
      <w:lvlText w:val=""/>
      <w:lvlJc w:val="left"/>
      <w:pPr>
        <w:ind w:left="6480" w:hanging="360"/>
      </w:pPr>
      <w:rPr>
        <w:rFonts w:ascii="Wingdings" w:hAnsi="Wingdings" w:hint="default"/>
      </w:rPr>
    </w:lvl>
  </w:abstractNum>
  <w:abstractNum w:abstractNumId="7" w15:restartNumberingAfterBreak="0">
    <w:nsid w:val="48AA5814"/>
    <w:multiLevelType w:val="hybridMultilevel"/>
    <w:tmpl w:val="6A607B56"/>
    <w:lvl w:ilvl="0" w:tplc="87EE46AC">
      <w:start w:val="1"/>
      <w:numFmt w:val="bullet"/>
      <w:lvlText w:val=""/>
      <w:lvlJc w:val="left"/>
      <w:pPr>
        <w:ind w:left="720" w:hanging="360"/>
      </w:pPr>
      <w:rPr>
        <w:rFonts w:ascii="Wingdings" w:hAnsi="Wingdings" w:hint="default"/>
      </w:rPr>
    </w:lvl>
    <w:lvl w:ilvl="1" w:tplc="9AF06986">
      <w:start w:val="1"/>
      <w:numFmt w:val="bullet"/>
      <w:lvlText w:val=""/>
      <w:lvlJc w:val="left"/>
      <w:pPr>
        <w:ind w:left="540" w:hanging="360"/>
      </w:pPr>
      <w:rPr>
        <w:rFonts w:ascii="Symbol" w:hAnsi="Symbol" w:hint="default"/>
      </w:rPr>
    </w:lvl>
    <w:lvl w:ilvl="2" w:tplc="D9DC7B64">
      <w:start w:val="1"/>
      <w:numFmt w:val="bullet"/>
      <w:lvlText w:val=""/>
      <w:lvlJc w:val="left"/>
      <w:pPr>
        <w:ind w:left="2160" w:hanging="360"/>
      </w:pPr>
      <w:rPr>
        <w:rFonts w:ascii="Times" w:hAnsi="Times" w:hint="default"/>
      </w:rPr>
    </w:lvl>
    <w:lvl w:ilvl="3" w:tplc="1856F540">
      <w:start w:val="1"/>
      <w:numFmt w:val="bullet"/>
      <w:lvlText w:val="-"/>
      <w:lvlJc w:val="left"/>
      <w:pPr>
        <w:ind w:left="1170" w:hanging="360"/>
      </w:pPr>
      <w:rPr>
        <w:rFonts w:ascii="Times" w:eastAsiaTheme="minorHAnsi" w:hAnsi="Times" w:cstheme="minorBidi" w:hint="default"/>
      </w:rPr>
    </w:lvl>
    <w:lvl w:ilvl="4" w:tplc="4230AAFE">
      <w:start w:val="1"/>
      <w:numFmt w:val="bullet"/>
      <w:lvlText w:val="o"/>
      <w:lvlJc w:val="left"/>
      <w:pPr>
        <w:ind w:left="1620" w:hanging="360"/>
      </w:pPr>
      <w:rPr>
        <w:rFonts w:ascii="Courier New" w:hAnsi="Courier New" w:cs="Courier New" w:hint="default"/>
      </w:rPr>
    </w:lvl>
    <w:lvl w:ilvl="5" w:tplc="721AB970">
      <w:start w:val="1"/>
      <w:numFmt w:val="bullet"/>
      <w:lvlText w:val=""/>
      <w:lvlJc w:val="left"/>
      <w:pPr>
        <w:ind w:left="4320" w:hanging="360"/>
      </w:pPr>
      <w:rPr>
        <w:rFonts w:ascii="Wingdings" w:hAnsi="Wingdings" w:hint="default"/>
      </w:rPr>
    </w:lvl>
    <w:lvl w:ilvl="6" w:tplc="A12C9ECE" w:tentative="1">
      <w:start w:val="1"/>
      <w:numFmt w:val="bullet"/>
      <w:lvlText w:val=""/>
      <w:lvlJc w:val="left"/>
      <w:pPr>
        <w:ind w:left="5040" w:hanging="360"/>
      </w:pPr>
      <w:rPr>
        <w:rFonts w:ascii="Symbol" w:hAnsi="Symbol" w:hint="default"/>
      </w:rPr>
    </w:lvl>
    <w:lvl w:ilvl="7" w:tplc="B02E7628" w:tentative="1">
      <w:start w:val="1"/>
      <w:numFmt w:val="bullet"/>
      <w:lvlText w:val="o"/>
      <w:lvlJc w:val="left"/>
      <w:pPr>
        <w:ind w:left="5760" w:hanging="360"/>
      </w:pPr>
      <w:rPr>
        <w:rFonts w:ascii="Courier New" w:hAnsi="Courier New" w:cs="Courier New" w:hint="default"/>
      </w:rPr>
    </w:lvl>
    <w:lvl w:ilvl="8" w:tplc="58D40E96" w:tentative="1">
      <w:start w:val="1"/>
      <w:numFmt w:val="bullet"/>
      <w:lvlText w:val=""/>
      <w:lvlJc w:val="left"/>
      <w:pPr>
        <w:ind w:left="6480" w:hanging="360"/>
      </w:pPr>
      <w:rPr>
        <w:rFonts w:ascii="Wingdings" w:hAnsi="Wingdings" w:hint="default"/>
      </w:rPr>
    </w:lvl>
  </w:abstractNum>
  <w:abstractNum w:abstractNumId="8" w15:restartNumberingAfterBreak="0">
    <w:nsid w:val="564A2544"/>
    <w:multiLevelType w:val="hybridMultilevel"/>
    <w:tmpl w:val="E5D476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7452DE"/>
    <w:multiLevelType w:val="hybridMultilevel"/>
    <w:tmpl w:val="B2B8AFC4"/>
    <w:lvl w:ilvl="0" w:tplc="51B4B8CE">
      <w:start w:val="1"/>
      <w:numFmt w:val="bullet"/>
      <w:lvlText w:val=""/>
      <w:lvlJc w:val="left"/>
      <w:pPr>
        <w:ind w:left="720" w:hanging="360"/>
      </w:pPr>
      <w:rPr>
        <w:rFonts w:ascii="Symbol" w:hAnsi="Symbol" w:hint="default"/>
      </w:rPr>
    </w:lvl>
    <w:lvl w:ilvl="1" w:tplc="2B0604DC" w:tentative="1">
      <w:start w:val="1"/>
      <w:numFmt w:val="bullet"/>
      <w:lvlText w:val="o"/>
      <w:lvlJc w:val="left"/>
      <w:pPr>
        <w:ind w:left="1440" w:hanging="360"/>
      </w:pPr>
      <w:rPr>
        <w:rFonts w:ascii="Courier New" w:hAnsi="Courier New" w:cs="Courier New" w:hint="default"/>
      </w:rPr>
    </w:lvl>
    <w:lvl w:ilvl="2" w:tplc="E31070F4" w:tentative="1">
      <w:start w:val="1"/>
      <w:numFmt w:val="bullet"/>
      <w:lvlText w:val=""/>
      <w:lvlJc w:val="left"/>
      <w:pPr>
        <w:ind w:left="2160" w:hanging="360"/>
      </w:pPr>
      <w:rPr>
        <w:rFonts w:ascii="Wingdings" w:hAnsi="Wingdings" w:hint="default"/>
      </w:rPr>
    </w:lvl>
    <w:lvl w:ilvl="3" w:tplc="AD5052B4" w:tentative="1">
      <w:start w:val="1"/>
      <w:numFmt w:val="bullet"/>
      <w:lvlText w:val=""/>
      <w:lvlJc w:val="left"/>
      <w:pPr>
        <w:ind w:left="2880" w:hanging="360"/>
      </w:pPr>
      <w:rPr>
        <w:rFonts w:ascii="Symbol" w:hAnsi="Symbol" w:hint="default"/>
      </w:rPr>
    </w:lvl>
    <w:lvl w:ilvl="4" w:tplc="1BEA5F20" w:tentative="1">
      <w:start w:val="1"/>
      <w:numFmt w:val="bullet"/>
      <w:lvlText w:val="o"/>
      <w:lvlJc w:val="left"/>
      <w:pPr>
        <w:ind w:left="3600" w:hanging="360"/>
      </w:pPr>
      <w:rPr>
        <w:rFonts w:ascii="Courier New" w:hAnsi="Courier New" w:cs="Courier New" w:hint="default"/>
      </w:rPr>
    </w:lvl>
    <w:lvl w:ilvl="5" w:tplc="A9EC6BD2" w:tentative="1">
      <w:start w:val="1"/>
      <w:numFmt w:val="bullet"/>
      <w:lvlText w:val=""/>
      <w:lvlJc w:val="left"/>
      <w:pPr>
        <w:ind w:left="4320" w:hanging="360"/>
      </w:pPr>
      <w:rPr>
        <w:rFonts w:ascii="Wingdings" w:hAnsi="Wingdings" w:hint="default"/>
      </w:rPr>
    </w:lvl>
    <w:lvl w:ilvl="6" w:tplc="B88A0E2C" w:tentative="1">
      <w:start w:val="1"/>
      <w:numFmt w:val="bullet"/>
      <w:lvlText w:val=""/>
      <w:lvlJc w:val="left"/>
      <w:pPr>
        <w:ind w:left="5040" w:hanging="360"/>
      </w:pPr>
      <w:rPr>
        <w:rFonts w:ascii="Symbol" w:hAnsi="Symbol" w:hint="default"/>
      </w:rPr>
    </w:lvl>
    <w:lvl w:ilvl="7" w:tplc="251AA284" w:tentative="1">
      <w:start w:val="1"/>
      <w:numFmt w:val="bullet"/>
      <w:lvlText w:val="o"/>
      <w:lvlJc w:val="left"/>
      <w:pPr>
        <w:ind w:left="5760" w:hanging="360"/>
      </w:pPr>
      <w:rPr>
        <w:rFonts w:ascii="Courier New" w:hAnsi="Courier New" w:cs="Courier New" w:hint="default"/>
      </w:rPr>
    </w:lvl>
    <w:lvl w:ilvl="8" w:tplc="1BFE4BE6" w:tentative="1">
      <w:start w:val="1"/>
      <w:numFmt w:val="bullet"/>
      <w:lvlText w:val=""/>
      <w:lvlJc w:val="left"/>
      <w:pPr>
        <w:ind w:left="6480" w:hanging="360"/>
      </w:pPr>
      <w:rPr>
        <w:rFonts w:ascii="Wingdings" w:hAnsi="Wingdings" w:hint="default"/>
      </w:rPr>
    </w:lvl>
  </w:abstractNum>
  <w:abstractNum w:abstractNumId="10" w15:restartNumberingAfterBreak="0">
    <w:nsid w:val="600310BC"/>
    <w:multiLevelType w:val="hybridMultilevel"/>
    <w:tmpl w:val="248C7F68"/>
    <w:lvl w:ilvl="0" w:tplc="6FD48F9C">
      <w:start w:val="1"/>
      <w:numFmt w:val="upperRoman"/>
      <w:pStyle w:val="Heading1"/>
      <w:lvlText w:val="%1."/>
      <w:lvlJc w:val="right"/>
      <w:pPr>
        <w:ind w:left="720" w:hanging="360"/>
      </w:pPr>
    </w:lvl>
    <w:lvl w:ilvl="1" w:tplc="D8CA4EE6" w:tentative="1">
      <w:start w:val="1"/>
      <w:numFmt w:val="lowerLetter"/>
      <w:lvlText w:val="%2."/>
      <w:lvlJc w:val="left"/>
      <w:pPr>
        <w:ind w:left="1440" w:hanging="360"/>
      </w:pPr>
    </w:lvl>
    <w:lvl w:ilvl="2" w:tplc="1DBAB434" w:tentative="1">
      <w:start w:val="1"/>
      <w:numFmt w:val="lowerRoman"/>
      <w:lvlText w:val="%3."/>
      <w:lvlJc w:val="right"/>
      <w:pPr>
        <w:ind w:left="2160" w:hanging="180"/>
      </w:pPr>
    </w:lvl>
    <w:lvl w:ilvl="3" w:tplc="D6AE9440" w:tentative="1">
      <w:start w:val="1"/>
      <w:numFmt w:val="decimal"/>
      <w:lvlText w:val="%4."/>
      <w:lvlJc w:val="left"/>
      <w:pPr>
        <w:ind w:left="2880" w:hanging="360"/>
      </w:pPr>
    </w:lvl>
    <w:lvl w:ilvl="4" w:tplc="05142748" w:tentative="1">
      <w:start w:val="1"/>
      <w:numFmt w:val="lowerLetter"/>
      <w:lvlText w:val="%5."/>
      <w:lvlJc w:val="left"/>
      <w:pPr>
        <w:ind w:left="3600" w:hanging="360"/>
      </w:pPr>
    </w:lvl>
    <w:lvl w:ilvl="5" w:tplc="3AE4ADD6" w:tentative="1">
      <w:start w:val="1"/>
      <w:numFmt w:val="lowerRoman"/>
      <w:lvlText w:val="%6."/>
      <w:lvlJc w:val="right"/>
      <w:pPr>
        <w:ind w:left="4320" w:hanging="180"/>
      </w:pPr>
    </w:lvl>
    <w:lvl w:ilvl="6" w:tplc="66BA4CCC" w:tentative="1">
      <w:start w:val="1"/>
      <w:numFmt w:val="decimal"/>
      <w:lvlText w:val="%7."/>
      <w:lvlJc w:val="left"/>
      <w:pPr>
        <w:ind w:left="5040" w:hanging="360"/>
      </w:pPr>
    </w:lvl>
    <w:lvl w:ilvl="7" w:tplc="A066E1DC" w:tentative="1">
      <w:start w:val="1"/>
      <w:numFmt w:val="lowerLetter"/>
      <w:lvlText w:val="%8."/>
      <w:lvlJc w:val="left"/>
      <w:pPr>
        <w:ind w:left="5760" w:hanging="360"/>
      </w:pPr>
    </w:lvl>
    <w:lvl w:ilvl="8" w:tplc="318E6F5E" w:tentative="1">
      <w:start w:val="1"/>
      <w:numFmt w:val="lowerRoman"/>
      <w:lvlText w:val="%9."/>
      <w:lvlJc w:val="right"/>
      <w:pPr>
        <w:ind w:left="6480" w:hanging="180"/>
      </w:pPr>
    </w:lvl>
  </w:abstractNum>
  <w:abstractNum w:abstractNumId="11" w15:restartNumberingAfterBreak="0">
    <w:nsid w:val="64F00825"/>
    <w:multiLevelType w:val="hybridMultilevel"/>
    <w:tmpl w:val="3B327358"/>
    <w:lvl w:ilvl="0" w:tplc="37D41B8A">
      <w:start w:val="1"/>
      <w:numFmt w:val="bullet"/>
      <w:lvlText w:val=""/>
      <w:lvlJc w:val="left"/>
      <w:pPr>
        <w:ind w:left="720" w:hanging="360"/>
      </w:pPr>
      <w:rPr>
        <w:rFonts w:ascii="Symbol" w:hAnsi="Symbol" w:hint="default"/>
      </w:rPr>
    </w:lvl>
    <w:lvl w:ilvl="1" w:tplc="FE3AB5F8" w:tentative="1">
      <w:start w:val="1"/>
      <w:numFmt w:val="bullet"/>
      <w:lvlText w:val="o"/>
      <w:lvlJc w:val="left"/>
      <w:pPr>
        <w:ind w:left="1440" w:hanging="360"/>
      </w:pPr>
      <w:rPr>
        <w:rFonts w:ascii="Courier New" w:hAnsi="Courier New" w:cs="Courier New" w:hint="default"/>
      </w:rPr>
    </w:lvl>
    <w:lvl w:ilvl="2" w:tplc="7DBE898C" w:tentative="1">
      <w:start w:val="1"/>
      <w:numFmt w:val="bullet"/>
      <w:lvlText w:val=""/>
      <w:lvlJc w:val="left"/>
      <w:pPr>
        <w:ind w:left="2160" w:hanging="360"/>
      </w:pPr>
      <w:rPr>
        <w:rFonts w:ascii="Wingdings" w:hAnsi="Wingdings" w:hint="default"/>
      </w:rPr>
    </w:lvl>
    <w:lvl w:ilvl="3" w:tplc="3C9A47D0" w:tentative="1">
      <w:start w:val="1"/>
      <w:numFmt w:val="bullet"/>
      <w:lvlText w:val=""/>
      <w:lvlJc w:val="left"/>
      <w:pPr>
        <w:ind w:left="2880" w:hanging="360"/>
      </w:pPr>
      <w:rPr>
        <w:rFonts w:ascii="Symbol" w:hAnsi="Symbol" w:hint="default"/>
      </w:rPr>
    </w:lvl>
    <w:lvl w:ilvl="4" w:tplc="698CA4D4" w:tentative="1">
      <w:start w:val="1"/>
      <w:numFmt w:val="bullet"/>
      <w:lvlText w:val="o"/>
      <w:lvlJc w:val="left"/>
      <w:pPr>
        <w:ind w:left="3600" w:hanging="360"/>
      </w:pPr>
      <w:rPr>
        <w:rFonts w:ascii="Courier New" w:hAnsi="Courier New" w:cs="Courier New" w:hint="default"/>
      </w:rPr>
    </w:lvl>
    <w:lvl w:ilvl="5" w:tplc="C186E8BE" w:tentative="1">
      <w:start w:val="1"/>
      <w:numFmt w:val="bullet"/>
      <w:lvlText w:val=""/>
      <w:lvlJc w:val="left"/>
      <w:pPr>
        <w:ind w:left="4320" w:hanging="360"/>
      </w:pPr>
      <w:rPr>
        <w:rFonts w:ascii="Wingdings" w:hAnsi="Wingdings" w:hint="default"/>
      </w:rPr>
    </w:lvl>
    <w:lvl w:ilvl="6" w:tplc="84460BDE" w:tentative="1">
      <w:start w:val="1"/>
      <w:numFmt w:val="bullet"/>
      <w:lvlText w:val=""/>
      <w:lvlJc w:val="left"/>
      <w:pPr>
        <w:ind w:left="5040" w:hanging="360"/>
      </w:pPr>
      <w:rPr>
        <w:rFonts w:ascii="Symbol" w:hAnsi="Symbol" w:hint="default"/>
      </w:rPr>
    </w:lvl>
    <w:lvl w:ilvl="7" w:tplc="B7048624" w:tentative="1">
      <w:start w:val="1"/>
      <w:numFmt w:val="bullet"/>
      <w:lvlText w:val="o"/>
      <w:lvlJc w:val="left"/>
      <w:pPr>
        <w:ind w:left="5760" w:hanging="360"/>
      </w:pPr>
      <w:rPr>
        <w:rFonts w:ascii="Courier New" w:hAnsi="Courier New" w:cs="Courier New" w:hint="default"/>
      </w:rPr>
    </w:lvl>
    <w:lvl w:ilvl="8" w:tplc="A0CC1FE0" w:tentative="1">
      <w:start w:val="1"/>
      <w:numFmt w:val="bullet"/>
      <w:lvlText w:val=""/>
      <w:lvlJc w:val="left"/>
      <w:pPr>
        <w:ind w:left="6480" w:hanging="360"/>
      </w:pPr>
      <w:rPr>
        <w:rFonts w:ascii="Wingdings" w:hAnsi="Wingdings" w:hint="default"/>
      </w:rPr>
    </w:lvl>
  </w:abstractNum>
  <w:abstractNum w:abstractNumId="12" w15:restartNumberingAfterBreak="0">
    <w:nsid w:val="7846655B"/>
    <w:multiLevelType w:val="hybridMultilevel"/>
    <w:tmpl w:val="F9C22712"/>
    <w:lvl w:ilvl="0" w:tplc="C84A625A">
      <w:start w:val="1"/>
      <w:numFmt w:val="decimal"/>
      <w:lvlText w:val="%1)"/>
      <w:lvlJc w:val="left"/>
      <w:pPr>
        <w:ind w:left="720" w:hanging="360"/>
      </w:pPr>
      <w:rPr>
        <w:rFonts w:hint="default"/>
      </w:rPr>
    </w:lvl>
    <w:lvl w:ilvl="1" w:tplc="9692DB4C" w:tentative="1">
      <w:start w:val="1"/>
      <w:numFmt w:val="lowerLetter"/>
      <w:lvlText w:val="%2."/>
      <w:lvlJc w:val="left"/>
      <w:pPr>
        <w:ind w:left="1440" w:hanging="360"/>
      </w:pPr>
    </w:lvl>
    <w:lvl w:ilvl="2" w:tplc="A25E5B0A" w:tentative="1">
      <w:start w:val="1"/>
      <w:numFmt w:val="lowerRoman"/>
      <w:lvlText w:val="%3."/>
      <w:lvlJc w:val="right"/>
      <w:pPr>
        <w:ind w:left="2160" w:hanging="180"/>
      </w:pPr>
    </w:lvl>
    <w:lvl w:ilvl="3" w:tplc="1938BBDE" w:tentative="1">
      <w:start w:val="1"/>
      <w:numFmt w:val="decimal"/>
      <w:lvlText w:val="%4."/>
      <w:lvlJc w:val="left"/>
      <w:pPr>
        <w:ind w:left="2880" w:hanging="360"/>
      </w:pPr>
    </w:lvl>
    <w:lvl w:ilvl="4" w:tplc="B9EADA3A" w:tentative="1">
      <w:start w:val="1"/>
      <w:numFmt w:val="lowerLetter"/>
      <w:lvlText w:val="%5."/>
      <w:lvlJc w:val="left"/>
      <w:pPr>
        <w:ind w:left="3600" w:hanging="360"/>
      </w:pPr>
    </w:lvl>
    <w:lvl w:ilvl="5" w:tplc="87146C78" w:tentative="1">
      <w:start w:val="1"/>
      <w:numFmt w:val="lowerRoman"/>
      <w:lvlText w:val="%6."/>
      <w:lvlJc w:val="right"/>
      <w:pPr>
        <w:ind w:left="4320" w:hanging="180"/>
      </w:pPr>
    </w:lvl>
    <w:lvl w:ilvl="6" w:tplc="8FC60344" w:tentative="1">
      <w:start w:val="1"/>
      <w:numFmt w:val="decimal"/>
      <w:lvlText w:val="%7."/>
      <w:lvlJc w:val="left"/>
      <w:pPr>
        <w:ind w:left="5040" w:hanging="360"/>
      </w:pPr>
    </w:lvl>
    <w:lvl w:ilvl="7" w:tplc="9CF61D30" w:tentative="1">
      <w:start w:val="1"/>
      <w:numFmt w:val="lowerLetter"/>
      <w:lvlText w:val="%8."/>
      <w:lvlJc w:val="left"/>
      <w:pPr>
        <w:ind w:left="5760" w:hanging="360"/>
      </w:pPr>
    </w:lvl>
    <w:lvl w:ilvl="8" w:tplc="1F5A477A"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4"/>
  </w:num>
  <w:num w:numId="5">
    <w:abstractNumId w:val="6"/>
  </w:num>
  <w:num w:numId="6">
    <w:abstractNumId w:val="9"/>
  </w:num>
  <w:num w:numId="7">
    <w:abstractNumId w:val="11"/>
  </w:num>
  <w:num w:numId="8">
    <w:abstractNumId w:val="5"/>
  </w:num>
  <w:num w:numId="9">
    <w:abstractNumId w:val="0"/>
    <w:lvlOverride w:ilvl="0">
      <w:startOverride w:val="1"/>
    </w:lvlOverride>
  </w:num>
  <w:num w:numId="10">
    <w:abstractNumId w:val="0"/>
    <w:lvlOverride w:ilvl="0">
      <w:startOverride w:val="1"/>
    </w:lvlOverride>
  </w:num>
  <w:num w:numId="11">
    <w:abstractNumId w:val="7"/>
  </w:num>
  <w:num w:numId="12">
    <w:abstractNumId w:val="3"/>
  </w:num>
  <w:num w:numId="13">
    <w:abstractNumId w:val="0"/>
    <w:lvlOverride w:ilvl="0">
      <w:startOverride w:val="1"/>
    </w:lvlOverride>
  </w:num>
  <w:num w:numId="14">
    <w:abstractNumId w:val="1"/>
  </w:num>
  <w:num w:numId="15">
    <w:abstractNumId w:val="12"/>
  </w:num>
  <w:num w:numId="16">
    <w:abstractNumId w:val="0"/>
    <w:lvlOverride w:ilvl="0">
      <w:startOverride w:val="1"/>
    </w:lvlOverride>
  </w:num>
  <w:num w:numId="17">
    <w:abstractNumId w:val="0"/>
    <w:lvlOverride w:ilvl="0">
      <w:startOverride w:val="1"/>
    </w:lvlOverride>
  </w:num>
  <w:num w:numId="18">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6F"/>
    <w:rsid w:val="00052E32"/>
    <w:rsid w:val="00077274"/>
    <w:rsid w:val="0008078D"/>
    <w:rsid w:val="000923D7"/>
    <w:rsid w:val="000A4901"/>
    <w:rsid w:val="000D6BBD"/>
    <w:rsid w:val="000E1E29"/>
    <w:rsid w:val="000F1948"/>
    <w:rsid w:val="00105CF7"/>
    <w:rsid w:val="001319E3"/>
    <w:rsid w:val="001348BA"/>
    <w:rsid w:val="001B253B"/>
    <w:rsid w:val="001C2A7D"/>
    <w:rsid w:val="001F0E84"/>
    <w:rsid w:val="00207657"/>
    <w:rsid w:val="00221599"/>
    <w:rsid w:val="00235AC2"/>
    <w:rsid w:val="002466A6"/>
    <w:rsid w:val="002504F4"/>
    <w:rsid w:val="0025432D"/>
    <w:rsid w:val="002803A4"/>
    <w:rsid w:val="00280997"/>
    <w:rsid w:val="00281B58"/>
    <w:rsid w:val="002825A5"/>
    <w:rsid w:val="00284D27"/>
    <w:rsid w:val="00293E2D"/>
    <w:rsid w:val="00297E46"/>
    <w:rsid w:val="002B7869"/>
    <w:rsid w:val="002D12B2"/>
    <w:rsid w:val="00304B10"/>
    <w:rsid w:val="003274B7"/>
    <w:rsid w:val="00331240"/>
    <w:rsid w:val="00333094"/>
    <w:rsid w:val="00353742"/>
    <w:rsid w:val="0038091F"/>
    <w:rsid w:val="00383862"/>
    <w:rsid w:val="003865E4"/>
    <w:rsid w:val="003901AD"/>
    <w:rsid w:val="00394A3D"/>
    <w:rsid w:val="003C2E6F"/>
    <w:rsid w:val="003C3833"/>
    <w:rsid w:val="003C6213"/>
    <w:rsid w:val="003D75B8"/>
    <w:rsid w:val="003E1A08"/>
    <w:rsid w:val="003E4F30"/>
    <w:rsid w:val="003E6DF6"/>
    <w:rsid w:val="003F22AF"/>
    <w:rsid w:val="00401B53"/>
    <w:rsid w:val="00404836"/>
    <w:rsid w:val="00416CF5"/>
    <w:rsid w:val="00434023"/>
    <w:rsid w:val="00437EB4"/>
    <w:rsid w:val="0046454E"/>
    <w:rsid w:val="0047723D"/>
    <w:rsid w:val="00484390"/>
    <w:rsid w:val="004A0071"/>
    <w:rsid w:val="004A0F0E"/>
    <w:rsid w:val="004B7987"/>
    <w:rsid w:val="004B7D89"/>
    <w:rsid w:val="004D2A4D"/>
    <w:rsid w:val="00504512"/>
    <w:rsid w:val="005454B3"/>
    <w:rsid w:val="00553D16"/>
    <w:rsid w:val="00570177"/>
    <w:rsid w:val="005735E2"/>
    <w:rsid w:val="00597E85"/>
    <w:rsid w:val="005A224C"/>
    <w:rsid w:val="005B081E"/>
    <w:rsid w:val="005C14C6"/>
    <w:rsid w:val="005C7B39"/>
    <w:rsid w:val="005D629F"/>
    <w:rsid w:val="005E01E3"/>
    <w:rsid w:val="005E1B61"/>
    <w:rsid w:val="006020FA"/>
    <w:rsid w:val="006029B2"/>
    <w:rsid w:val="00621885"/>
    <w:rsid w:val="0063422E"/>
    <w:rsid w:val="006404FC"/>
    <w:rsid w:val="00651ABB"/>
    <w:rsid w:val="00656CEA"/>
    <w:rsid w:val="006673C5"/>
    <w:rsid w:val="006D18AA"/>
    <w:rsid w:val="006F2493"/>
    <w:rsid w:val="00716398"/>
    <w:rsid w:val="007213BD"/>
    <w:rsid w:val="007349B8"/>
    <w:rsid w:val="0073666E"/>
    <w:rsid w:val="00754B5C"/>
    <w:rsid w:val="00773540"/>
    <w:rsid w:val="0078268B"/>
    <w:rsid w:val="007A2B08"/>
    <w:rsid w:val="007D2D39"/>
    <w:rsid w:val="007E4308"/>
    <w:rsid w:val="007F37B8"/>
    <w:rsid w:val="0080708C"/>
    <w:rsid w:val="0083096C"/>
    <w:rsid w:val="00864350"/>
    <w:rsid w:val="00886579"/>
    <w:rsid w:val="00895C86"/>
    <w:rsid w:val="008979C4"/>
    <w:rsid w:val="008A3B67"/>
    <w:rsid w:val="008D73A4"/>
    <w:rsid w:val="008F74B8"/>
    <w:rsid w:val="009028B7"/>
    <w:rsid w:val="00920F28"/>
    <w:rsid w:val="0093085C"/>
    <w:rsid w:val="0093496A"/>
    <w:rsid w:val="0094614C"/>
    <w:rsid w:val="00947615"/>
    <w:rsid w:val="00970788"/>
    <w:rsid w:val="009707AC"/>
    <w:rsid w:val="009779CA"/>
    <w:rsid w:val="009966FE"/>
    <w:rsid w:val="009B14D6"/>
    <w:rsid w:val="009D1943"/>
    <w:rsid w:val="009E65DF"/>
    <w:rsid w:val="00A02EC2"/>
    <w:rsid w:val="00A05E0C"/>
    <w:rsid w:val="00A1286E"/>
    <w:rsid w:val="00A176BB"/>
    <w:rsid w:val="00A2539D"/>
    <w:rsid w:val="00A279E0"/>
    <w:rsid w:val="00A330BD"/>
    <w:rsid w:val="00A47EBF"/>
    <w:rsid w:val="00A5006C"/>
    <w:rsid w:val="00A63C7B"/>
    <w:rsid w:val="00A71310"/>
    <w:rsid w:val="00A7743B"/>
    <w:rsid w:val="00AB2150"/>
    <w:rsid w:val="00AC09B2"/>
    <w:rsid w:val="00AC1738"/>
    <w:rsid w:val="00AD66CA"/>
    <w:rsid w:val="00AE4548"/>
    <w:rsid w:val="00AF4DD2"/>
    <w:rsid w:val="00B03328"/>
    <w:rsid w:val="00B10B57"/>
    <w:rsid w:val="00B12922"/>
    <w:rsid w:val="00B44D40"/>
    <w:rsid w:val="00B62586"/>
    <w:rsid w:val="00B731D0"/>
    <w:rsid w:val="00BA262F"/>
    <w:rsid w:val="00BD44D7"/>
    <w:rsid w:val="00BD47E1"/>
    <w:rsid w:val="00BE3890"/>
    <w:rsid w:val="00BF03CF"/>
    <w:rsid w:val="00BF0AE0"/>
    <w:rsid w:val="00BF10BD"/>
    <w:rsid w:val="00BF475A"/>
    <w:rsid w:val="00C1398B"/>
    <w:rsid w:val="00C15AE0"/>
    <w:rsid w:val="00C15F52"/>
    <w:rsid w:val="00C17BB3"/>
    <w:rsid w:val="00C201D4"/>
    <w:rsid w:val="00C20DCC"/>
    <w:rsid w:val="00C21FE7"/>
    <w:rsid w:val="00C27293"/>
    <w:rsid w:val="00C34A08"/>
    <w:rsid w:val="00C36D2B"/>
    <w:rsid w:val="00C440BA"/>
    <w:rsid w:val="00C50EAC"/>
    <w:rsid w:val="00C54BC7"/>
    <w:rsid w:val="00C579CF"/>
    <w:rsid w:val="00C64EEE"/>
    <w:rsid w:val="00C80304"/>
    <w:rsid w:val="00CB5A4B"/>
    <w:rsid w:val="00CE08D3"/>
    <w:rsid w:val="00CF3628"/>
    <w:rsid w:val="00CF4634"/>
    <w:rsid w:val="00CF6243"/>
    <w:rsid w:val="00CF749B"/>
    <w:rsid w:val="00D068B2"/>
    <w:rsid w:val="00D1730B"/>
    <w:rsid w:val="00D21B91"/>
    <w:rsid w:val="00D750B2"/>
    <w:rsid w:val="00D83112"/>
    <w:rsid w:val="00D95F25"/>
    <w:rsid w:val="00D97E13"/>
    <w:rsid w:val="00DA0531"/>
    <w:rsid w:val="00DD1C33"/>
    <w:rsid w:val="00DD5BFC"/>
    <w:rsid w:val="00DD64EC"/>
    <w:rsid w:val="00E0081B"/>
    <w:rsid w:val="00E15506"/>
    <w:rsid w:val="00E21CD5"/>
    <w:rsid w:val="00E25B9C"/>
    <w:rsid w:val="00E335DB"/>
    <w:rsid w:val="00E4288F"/>
    <w:rsid w:val="00E55189"/>
    <w:rsid w:val="00E64C6A"/>
    <w:rsid w:val="00E67F6F"/>
    <w:rsid w:val="00E8118F"/>
    <w:rsid w:val="00E824E3"/>
    <w:rsid w:val="00E96E9D"/>
    <w:rsid w:val="00EA2D59"/>
    <w:rsid w:val="00EC0AAB"/>
    <w:rsid w:val="00ED732A"/>
    <w:rsid w:val="00EE461B"/>
    <w:rsid w:val="00EF6BAC"/>
    <w:rsid w:val="00F07FF4"/>
    <w:rsid w:val="00F643EF"/>
    <w:rsid w:val="00F91C00"/>
    <w:rsid w:val="00F94248"/>
    <w:rsid w:val="00FA21B6"/>
    <w:rsid w:val="00FC3DC2"/>
    <w:rsid w:val="00FD3887"/>
    <w:rsid w:val="00FD542E"/>
    <w:rsid w:val="00FE2179"/>
    <w:rsid w:val="00FE3769"/>
    <w:rsid w:val="00FE3FE4"/>
    <w:rsid w:val="00FF6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E2529"/>
  <w15:docId w15:val="{B4CF9652-C640-436E-9131-F84354A8A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ListParagraph"/>
    <w:uiPriority w:val="1"/>
    <w:qFormat/>
    <w:rsid w:val="00325B5D"/>
    <w:pPr>
      <w:numPr>
        <w:numId w:val="1"/>
      </w:numPr>
      <w:outlineLvl w:val="0"/>
    </w:pPr>
    <w:rPr>
      <w:b/>
      <w:sz w:val="36"/>
      <w:szCs w:val="36"/>
      <w:u w:val="single"/>
    </w:rPr>
  </w:style>
  <w:style w:type="paragraph" w:styleId="Heading2">
    <w:name w:val="heading 2"/>
    <w:basedOn w:val="ListParagraph"/>
    <w:link w:val="Heading2Char"/>
    <w:uiPriority w:val="1"/>
    <w:qFormat/>
    <w:rsid w:val="00012B09"/>
    <w:pPr>
      <w:numPr>
        <w:numId w:val="2"/>
      </w:numPr>
      <w:outlineLvl w:val="1"/>
    </w:pPr>
    <w:rPr>
      <w:b/>
      <w:sz w:val="28"/>
      <w:szCs w:val="28"/>
    </w:rPr>
  </w:style>
  <w:style w:type="paragraph" w:styleId="Heading3">
    <w:name w:val="heading 3"/>
    <w:basedOn w:val="Normal"/>
    <w:uiPriority w:val="1"/>
    <w:qFormat/>
    <w:rsid w:val="00012B09"/>
    <w:pPr>
      <w:ind w:left="720"/>
      <w:outlineLvl w:val="2"/>
    </w:pPr>
    <w:rPr>
      <w:rFonts w:ascii="Calibri" w:eastAsia="Calibri" w:hAnsi="Calibri"/>
      <w:b/>
      <w:bCs/>
      <w:sz w:val="24"/>
      <w:szCs w:val="24"/>
    </w:rPr>
  </w:style>
  <w:style w:type="paragraph" w:styleId="Heading4">
    <w:name w:val="heading 4"/>
    <w:basedOn w:val="Heading3"/>
    <w:uiPriority w:val="1"/>
    <w:qFormat/>
    <w:rsid w:val="00012B09"/>
    <w:pPr>
      <w:outlineLvl w:val="3"/>
    </w:pPr>
    <w:rPr>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50"/>
      <w:ind w:left="588" w:hanging="468"/>
    </w:pPr>
    <w:rPr>
      <w:rFonts w:ascii="Calibri" w:eastAsia="Calibri" w:hAnsi="Calibri"/>
      <w:b/>
      <w:bCs/>
    </w:rPr>
  </w:style>
  <w:style w:type="paragraph" w:styleId="TOC2">
    <w:name w:val="toc 2"/>
    <w:basedOn w:val="Normal"/>
    <w:uiPriority w:val="39"/>
    <w:qFormat/>
    <w:pPr>
      <w:spacing w:before="50"/>
      <w:ind w:left="523" w:hanging="403"/>
    </w:pPr>
    <w:rPr>
      <w:rFonts w:ascii="Calibri" w:eastAsia="Calibri" w:hAnsi="Calibri"/>
      <w:sz w:val="18"/>
      <w:szCs w:val="18"/>
    </w:rPr>
  </w:style>
  <w:style w:type="paragraph" w:styleId="TOC3">
    <w:name w:val="toc 3"/>
    <w:basedOn w:val="Normal"/>
    <w:uiPriority w:val="39"/>
    <w:qFormat/>
    <w:pPr>
      <w:spacing w:before="50"/>
      <w:ind w:left="515" w:hanging="395"/>
    </w:pPr>
    <w:rPr>
      <w:rFonts w:ascii="Calibri" w:eastAsia="Calibri" w:hAnsi="Calibri"/>
      <w:b/>
      <w:bCs/>
      <w:i/>
    </w:rPr>
  </w:style>
  <w:style w:type="paragraph" w:styleId="BodyText">
    <w:name w:val="Body Text"/>
    <w:basedOn w:val="Normal"/>
    <w:link w:val="BodyTextChar"/>
    <w:uiPriority w:val="1"/>
    <w:qFormat/>
    <w:pPr>
      <w:ind w:left="100"/>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654E7"/>
    <w:rPr>
      <w:color w:val="0000FF" w:themeColor="hyperlink"/>
      <w:u w:val="single"/>
    </w:rPr>
  </w:style>
  <w:style w:type="paragraph" w:styleId="Header">
    <w:name w:val="header"/>
    <w:basedOn w:val="Normal"/>
    <w:link w:val="HeaderChar"/>
    <w:uiPriority w:val="99"/>
    <w:unhideWhenUsed/>
    <w:rsid w:val="00A41486"/>
    <w:pPr>
      <w:tabs>
        <w:tab w:val="center" w:pos="4680"/>
        <w:tab w:val="right" w:pos="9360"/>
      </w:tabs>
    </w:pPr>
  </w:style>
  <w:style w:type="character" w:customStyle="1" w:styleId="HeaderChar">
    <w:name w:val="Header Char"/>
    <w:basedOn w:val="DefaultParagraphFont"/>
    <w:link w:val="Header"/>
    <w:uiPriority w:val="99"/>
    <w:rsid w:val="00A41486"/>
  </w:style>
  <w:style w:type="paragraph" w:styleId="Footer">
    <w:name w:val="footer"/>
    <w:basedOn w:val="Normal"/>
    <w:link w:val="FooterChar"/>
    <w:uiPriority w:val="99"/>
    <w:unhideWhenUsed/>
    <w:rsid w:val="00A41486"/>
    <w:pPr>
      <w:tabs>
        <w:tab w:val="center" w:pos="4680"/>
        <w:tab w:val="right" w:pos="9360"/>
      </w:tabs>
    </w:pPr>
  </w:style>
  <w:style w:type="character" w:customStyle="1" w:styleId="FooterChar">
    <w:name w:val="Footer Char"/>
    <w:basedOn w:val="DefaultParagraphFont"/>
    <w:link w:val="Footer"/>
    <w:uiPriority w:val="99"/>
    <w:rsid w:val="00A41486"/>
  </w:style>
  <w:style w:type="paragraph" w:styleId="NormalWeb">
    <w:name w:val="Normal (Web)"/>
    <w:basedOn w:val="Normal"/>
    <w:uiPriority w:val="99"/>
    <w:semiHidden/>
    <w:unhideWhenUsed/>
    <w:rsid w:val="00B33C8B"/>
    <w:pPr>
      <w:widowControl/>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B33C8B"/>
    <w:rPr>
      <w:i/>
      <w:iCs/>
    </w:rPr>
  </w:style>
  <w:style w:type="paragraph" w:customStyle="1" w:styleId="Default">
    <w:name w:val="Default"/>
    <w:rsid w:val="003D5E12"/>
    <w:pPr>
      <w:widowControl/>
      <w:autoSpaceDE w:val="0"/>
      <w:autoSpaceDN w:val="0"/>
      <w:adjustRightInd w:val="0"/>
    </w:pPr>
    <w:rPr>
      <w:rFonts w:ascii="Calibri" w:hAnsi="Calibri" w:cs="Calibri"/>
      <w:color w:val="000000"/>
      <w:sz w:val="24"/>
      <w:szCs w:val="24"/>
    </w:rPr>
  </w:style>
  <w:style w:type="paragraph" w:styleId="TOCHeading">
    <w:name w:val="TOC Heading"/>
    <w:basedOn w:val="Heading1"/>
    <w:next w:val="Normal"/>
    <w:uiPriority w:val="39"/>
    <w:unhideWhenUsed/>
    <w:qFormat/>
    <w:rsid w:val="00F87A62"/>
    <w:pPr>
      <w:keepNext/>
      <w:keepLines/>
      <w:widowControl/>
      <w:spacing w:before="240" w:line="259" w:lineRule="auto"/>
      <w:ind w:left="0" w:firstLine="0"/>
      <w:outlineLvl w:val="9"/>
    </w:pPr>
    <w:rPr>
      <w:rFonts w:asciiTheme="majorHAnsi" w:eastAsiaTheme="majorEastAsia" w:hAnsiTheme="majorHAnsi" w:cstheme="majorBidi"/>
      <w:b w:val="0"/>
      <w:bCs/>
      <w:color w:val="365F91" w:themeColor="accent1" w:themeShade="BF"/>
      <w:sz w:val="32"/>
      <w:szCs w:val="32"/>
      <w:u w:val="none"/>
    </w:rPr>
  </w:style>
  <w:style w:type="character" w:customStyle="1" w:styleId="UnresolvedMention">
    <w:name w:val="Unresolved Mention"/>
    <w:basedOn w:val="DefaultParagraphFont"/>
    <w:uiPriority w:val="99"/>
    <w:semiHidden/>
    <w:unhideWhenUsed/>
    <w:rsid w:val="00A658F6"/>
    <w:rPr>
      <w:color w:val="808080"/>
      <w:shd w:val="clear" w:color="auto" w:fill="E6E6E6"/>
    </w:rPr>
  </w:style>
  <w:style w:type="character" w:styleId="CommentReference">
    <w:name w:val="annotation reference"/>
    <w:basedOn w:val="DefaultParagraphFont"/>
    <w:uiPriority w:val="99"/>
    <w:semiHidden/>
    <w:unhideWhenUsed/>
    <w:rsid w:val="00A658F6"/>
    <w:rPr>
      <w:sz w:val="16"/>
      <w:szCs w:val="16"/>
    </w:rPr>
  </w:style>
  <w:style w:type="paragraph" w:styleId="CommentText">
    <w:name w:val="annotation text"/>
    <w:basedOn w:val="Normal"/>
    <w:link w:val="CommentTextChar"/>
    <w:uiPriority w:val="99"/>
    <w:unhideWhenUsed/>
    <w:rsid w:val="00A658F6"/>
    <w:rPr>
      <w:sz w:val="20"/>
      <w:szCs w:val="20"/>
    </w:rPr>
  </w:style>
  <w:style w:type="character" w:customStyle="1" w:styleId="CommentTextChar">
    <w:name w:val="Comment Text Char"/>
    <w:basedOn w:val="DefaultParagraphFont"/>
    <w:link w:val="CommentText"/>
    <w:uiPriority w:val="99"/>
    <w:rsid w:val="00A658F6"/>
    <w:rPr>
      <w:sz w:val="20"/>
      <w:szCs w:val="20"/>
    </w:rPr>
  </w:style>
  <w:style w:type="paragraph" w:styleId="CommentSubject">
    <w:name w:val="annotation subject"/>
    <w:basedOn w:val="CommentText"/>
    <w:next w:val="CommentText"/>
    <w:link w:val="CommentSubjectChar"/>
    <w:uiPriority w:val="99"/>
    <w:semiHidden/>
    <w:unhideWhenUsed/>
    <w:rsid w:val="00A658F6"/>
    <w:rPr>
      <w:b/>
      <w:bCs/>
    </w:rPr>
  </w:style>
  <w:style w:type="character" w:customStyle="1" w:styleId="CommentSubjectChar">
    <w:name w:val="Comment Subject Char"/>
    <w:basedOn w:val="CommentTextChar"/>
    <w:link w:val="CommentSubject"/>
    <w:uiPriority w:val="99"/>
    <w:semiHidden/>
    <w:rsid w:val="00A658F6"/>
    <w:rPr>
      <w:b/>
      <w:bCs/>
      <w:sz w:val="20"/>
      <w:szCs w:val="20"/>
    </w:rPr>
  </w:style>
  <w:style w:type="paragraph" w:styleId="BalloonText">
    <w:name w:val="Balloon Text"/>
    <w:basedOn w:val="Normal"/>
    <w:link w:val="BalloonTextChar"/>
    <w:uiPriority w:val="99"/>
    <w:semiHidden/>
    <w:unhideWhenUsed/>
    <w:rsid w:val="00A658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8F6"/>
    <w:rPr>
      <w:rFonts w:ascii="Segoe UI" w:hAnsi="Segoe UI" w:cs="Segoe UI"/>
      <w:sz w:val="18"/>
      <w:szCs w:val="18"/>
    </w:rPr>
  </w:style>
  <w:style w:type="paragraph" w:styleId="Title">
    <w:name w:val="Title"/>
    <w:basedOn w:val="Normal"/>
    <w:next w:val="Normal"/>
    <w:link w:val="TitleChar"/>
    <w:uiPriority w:val="10"/>
    <w:qFormat/>
    <w:rsid w:val="00012B0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B09"/>
    <w:rPr>
      <w:rFonts w:asciiTheme="majorHAnsi" w:eastAsiaTheme="majorEastAsia" w:hAnsiTheme="majorHAnsi" w:cstheme="majorBidi"/>
      <w:spacing w:val="-10"/>
      <w:kern w:val="28"/>
      <w:sz w:val="56"/>
      <w:szCs w:val="56"/>
    </w:rPr>
  </w:style>
  <w:style w:type="paragraph" w:styleId="Revision">
    <w:name w:val="Revision"/>
    <w:hidden/>
    <w:uiPriority w:val="99"/>
    <w:semiHidden/>
    <w:rsid w:val="006B64C6"/>
    <w:pPr>
      <w:widowControl/>
    </w:pPr>
  </w:style>
  <w:style w:type="character" w:styleId="Strong">
    <w:name w:val="Strong"/>
    <w:basedOn w:val="DefaultParagraphFont"/>
    <w:uiPriority w:val="22"/>
    <w:qFormat/>
    <w:rsid w:val="00E92809"/>
    <w:rPr>
      <w:b/>
      <w:bCs/>
    </w:rPr>
  </w:style>
  <w:style w:type="character" w:styleId="FollowedHyperlink">
    <w:name w:val="FollowedHyperlink"/>
    <w:basedOn w:val="DefaultParagraphFont"/>
    <w:uiPriority w:val="99"/>
    <w:semiHidden/>
    <w:unhideWhenUsed/>
    <w:rsid w:val="005D07E3"/>
    <w:rPr>
      <w:color w:val="800080" w:themeColor="followedHyperlink"/>
      <w:u w:val="single"/>
    </w:rPr>
  </w:style>
  <w:style w:type="character" w:customStyle="1" w:styleId="Heading2Char">
    <w:name w:val="Heading 2 Char"/>
    <w:basedOn w:val="DefaultParagraphFont"/>
    <w:link w:val="Heading2"/>
    <w:uiPriority w:val="1"/>
    <w:rsid w:val="005A1F1B"/>
    <w:rPr>
      <w:b/>
      <w:sz w:val="28"/>
      <w:szCs w:val="28"/>
    </w:rPr>
  </w:style>
  <w:style w:type="table" w:styleId="TableGrid">
    <w:name w:val="Table Grid"/>
    <w:basedOn w:val="TableNormal"/>
    <w:uiPriority w:val="39"/>
    <w:rsid w:val="00046E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E461B"/>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gital.uoregon.edu/brand/film-and-video-production" TargetMode="External"/><Relationship Id="rId5" Type="http://schemas.openxmlformats.org/officeDocument/2006/relationships/webSettings" Target="webSettings.xml"/><Relationship Id="rId10" Type="http://schemas.openxmlformats.org/officeDocument/2006/relationships/hyperlink" Target="mailto:workcontrolcenter@uoregon.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6D5E0-F7EE-4763-B03B-6261AB099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1565</Words>
  <Characters>8925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Mick Shimizu</dc:creator>
  <cp:lastModifiedBy>Lisa Mick Shimizu</cp:lastModifiedBy>
  <cp:revision>3</cp:revision>
  <cp:lastPrinted>2018-09-26T19:50:00Z</cp:lastPrinted>
  <dcterms:created xsi:type="dcterms:W3CDTF">2019-01-05T01:02:00Z</dcterms:created>
  <dcterms:modified xsi:type="dcterms:W3CDTF">2019-01-05T01:02:00Z</dcterms:modified>
</cp:coreProperties>
</file>